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AF" w:rsidRPr="00E54241" w:rsidRDefault="002B62A8" w:rsidP="008B3F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KASIM </w:t>
      </w:r>
      <w:r w:rsidR="00F11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017D98"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 DIŞ TİCARET RAPORU</w:t>
      </w:r>
    </w:p>
    <w:p w:rsidR="00E1658E" w:rsidRPr="00E54241" w:rsidRDefault="00E1658E" w:rsidP="008B38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İLLER BAZINDA İHRACAT SIRALAMASI</w:t>
      </w:r>
      <w:r w:rsidR="007B29D3"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TÜRKİYE İHRACATI</w:t>
      </w:r>
    </w:p>
    <w:p w:rsidR="004C4DF2" w:rsidRPr="001A4624" w:rsidRDefault="009A67AB" w:rsidP="007B4D73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Kayseri </w:t>
      </w:r>
      <w:r w:rsidR="00B144BB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1A4624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2744D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9A3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yılı, </w:t>
      </w:r>
      <w:r w:rsidR="0001313A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D85B9F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51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="008470B9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dönemi</w:t>
      </w:r>
      <w:r w:rsidR="005E615B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20A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50086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313A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57052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aylık ) </w:t>
      </w:r>
      <w:r w:rsidR="00F13EAE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ihracat rakamlarında</w:t>
      </w:r>
      <w:r w:rsidR="00ED333C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016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7B4D73">
        <w:rPr>
          <w:rFonts w:ascii="Times New Roman" w:hAnsi="Times New Roman" w:cs="Times New Roman"/>
          <w:color w:val="000000" w:themeColor="text1"/>
          <w:sz w:val="24"/>
          <w:szCs w:val="24"/>
        </w:rPr>
        <w:t>7,1</w:t>
      </w:r>
      <w:r w:rsidR="007F4928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B0B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büyüme</w:t>
      </w:r>
      <w:r w:rsidR="007B29D3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söz konusu olmuştur. </w:t>
      </w:r>
      <w:r w:rsidR="00112EE2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1A462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EB5016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</w:t>
      </w:r>
      <w:r w:rsidR="002F5739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34896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Kayseri </w:t>
      </w:r>
      <w:r w:rsidR="00F32D80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Ocak-</w:t>
      </w:r>
      <w:r w:rsidR="00A31AA6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313A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Kasım </w:t>
      </w:r>
      <w:r w:rsidR="00B5273E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dönemi</w:t>
      </w:r>
      <w:r w:rsidR="00C34896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E7651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B4EF2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950086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r w:rsidR="0001313A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01CCC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7052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aylık ) </w:t>
      </w:r>
      <w:r w:rsidR="00B5273E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toplam ihracat</w:t>
      </w:r>
      <w:r w:rsidR="001A462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1A4624" w:rsidRPr="001A4624">
        <w:rPr>
          <w:rFonts w:ascii="Times New Roman" w:hAnsi="Times New Roman" w:cs="Times New Roman"/>
          <w:color w:val="000000"/>
          <w:sz w:val="24"/>
          <w:szCs w:val="24"/>
        </w:rPr>
        <w:t>1.867.334,67</w:t>
      </w:r>
      <w:r w:rsidR="007B4D73">
        <w:rPr>
          <w:rFonts w:ascii="Times New Roman" w:hAnsi="Times New Roman" w:cs="Times New Roman"/>
          <w:color w:val="000000"/>
          <w:sz w:val="24"/>
          <w:szCs w:val="24"/>
        </w:rPr>
        <w:t>$</w:t>
      </w:r>
      <w:r w:rsidR="00B5273E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B5016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dır</w:t>
      </w:r>
      <w:r w:rsidR="00B5273E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201</w:t>
      </w:r>
      <w:r w:rsidR="001A462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B5273E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 aynı döneminde ise</w:t>
      </w:r>
      <w:r w:rsidR="00A639A1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A4624" w:rsidRPr="001A4624">
        <w:rPr>
          <w:rFonts w:ascii="Times New Roman" w:hAnsi="Times New Roman" w:cs="Times New Roman"/>
          <w:sz w:val="24"/>
          <w:szCs w:val="24"/>
        </w:rPr>
        <w:t>1.743.024,13</w:t>
      </w:r>
      <w:r w:rsidR="001A462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$ </w:t>
      </w:r>
      <w:r w:rsidR="00057052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</w:t>
      </w:r>
      <w:r w:rsidR="0090720A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ır. </w:t>
      </w:r>
      <w:r w:rsidR="007B4D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İlimiz bu ay da 11. Sıradadır. Ülkemizde </w:t>
      </w:r>
      <w:r w:rsidR="004A5B0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201</w:t>
      </w:r>
      <w:r w:rsidR="001A462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4A5B0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 </w:t>
      </w:r>
      <w:r w:rsidR="007A7755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313A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7A7755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51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</w:t>
      </w:r>
      <w:r w:rsidR="00AB3731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AB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dönemi toplam ihracat</w:t>
      </w:r>
      <w:r w:rsidR="004A5B0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4D73">
        <w:rPr>
          <w:rFonts w:ascii="Times New Roman" w:eastAsia="Times New Roman" w:hAnsi="Times New Roman" w:cs="Times New Roman"/>
          <w:sz w:val="24"/>
          <w:szCs w:val="24"/>
        </w:rPr>
        <w:t>151.883.927</w:t>
      </w:r>
      <w:r w:rsidR="001A4624" w:rsidRPr="001A4624">
        <w:rPr>
          <w:rFonts w:ascii="Times New Roman" w:eastAsia="Times New Roman" w:hAnsi="Times New Roman" w:cs="Times New Roman"/>
          <w:sz w:val="24"/>
          <w:szCs w:val="24"/>
        </w:rPr>
        <w:t xml:space="preserve">$ </w:t>
      </w:r>
      <w:r w:rsidR="009B6AB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dır. 201</w:t>
      </w:r>
      <w:r w:rsidR="001A462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9B6AB4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yılı </w:t>
      </w:r>
      <w:r w:rsidR="0001313A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Kasım</w:t>
      </w:r>
      <w:r w:rsidR="00D85B9F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4241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="00057052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</w:t>
      </w:r>
      <w:r w:rsidR="004A5B0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ise</w:t>
      </w:r>
      <w:r w:rsidR="00D34590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4D73">
        <w:rPr>
          <w:rFonts w:ascii="Times New Roman" w:eastAsia="Times New Roman" w:hAnsi="Times New Roman" w:cs="Times New Roman"/>
          <w:sz w:val="24"/>
          <w:szCs w:val="24"/>
        </w:rPr>
        <w:t>150.039.902</w:t>
      </w:r>
      <w:r w:rsidR="001A4624"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="00057052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’</w:t>
      </w:r>
      <w:r w:rsidR="004A5B0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dır. Bu duruma göre </w:t>
      </w:r>
      <w:r w:rsidR="00FB2E2D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ise ülke genelinde </w:t>
      </w:r>
      <w:r w:rsidR="0076087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%</w:t>
      </w:r>
      <w:r w:rsidR="00481B6F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7B4D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B4EF2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90720A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büyüme gözlenmiştir. </w:t>
      </w:r>
    </w:p>
    <w:tbl>
      <w:tblPr>
        <w:tblW w:w="5338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047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746"/>
        <w:gridCol w:w="1164"/>
      </w:tblGrid>
      <w:tr w:rsidR="00D33FFD" w:rsidRPr="00126DD3" w:rsidTr="00126DD3">
        <w:trPr>
          <w:trHeight w:val="330"/>
        </w:trPr>
        <w:tc>
          <w:tcPr>
            <w:tcW w:w="105" w:type="pct"/>
            <w:shd w:val="clear" w:color="000000" w:fill="CCFFFF"/>
          </w:tcPr>
          <w:p w:rsidR="00D33FFD" w:rsidRPr="00126DD3" w:rsidRDefault="00D33FFD" w:rsidP="00D33F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47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ILLER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right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OCAK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ŞUBAT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MART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NİSAN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MAYIS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HAZİRAN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TEMMUZ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AĞUSTOS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EYLÜL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EKİM</w:t>
            </w:r>
          </w:p>
        </w:tc>
        <w:tc>
          <w:tcPr>
            <w:tcW w:w="356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KASIM</w:t>
            </w:r>
          </w:p>
        </w:tc>
        <w:tc>
          <w:tcPr>
            <w:tcW w:w="247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center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ARALIK</w:t>
            </w:r>
          </w:p>
        </w:tc>
        <w:tc>
          <w:tcPr>
            <w:tcW w:w="385" w:type="pct"/>
            <w:shd w:val="clear" w:color="000000" w:fill="CCFFFF"/>
            <w:noWrap/>
            <w:vAlign w:val="bottom"/>
            <w:hideMark/>
          </w:tcPr>
          <w:p w:rsidR="00D33FFD" w:rsidRPr="00126DD3" w:rsidRDefault="00D33FFD" w:rsidP="00D33FFD">
            <w:pPr>
              <w:jc w:val="right"/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b/>
                <w:bCs/>
                <w:color w:val="000080"/>
                <w:sz w:val="16"/>
                <w:szCs w:val="16"/>
              </w:rPr>
              <w:t>KÜMÜLATİF</w:t>
            </w:r>
          </w:p>
        </w:tc>
      </w:tr>
      <w:tr w:rsidR="00126DD3" w:rsidRPr="00126DD3" w:rsidTr="00126DD3">
        <w:trPr>
          <w:trHeight w:val="270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İSTANBUL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5.257.810,94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5.494.876,98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6.442.723,78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5.800.774,18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6.778.491,88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4.420.890,63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6.389.489,00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5.600.402,94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6.005.698,79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6.181.628,43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6.058.326,70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64.431.114,24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2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KOCAELI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1.324.680,58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1.325.481,32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1.383.023,05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1.399.883,92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1.230.422,65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1.037.404,76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1.310.144,56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973.212,08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1.286.197,10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1.339.283,46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1.279.665,76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13.889.399,23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3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BURSA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1.108.757,67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1.165.115,10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1.453.578,63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1.248.013,28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1.447.176,03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1.065.545,56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1.314.975,05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952.395,78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1.205.917,89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1.429.775,73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1.373.128,07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13.764.378,79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İZMIR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780.176,59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799.442,97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827.801,75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804.303,24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948.187,88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609.860,97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836.973,38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773.589,35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843.179,88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881.904,56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850.086,90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8.955.507,45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5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ANKARA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617.784,12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607.455,84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706.598,16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665.799,74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773.992,74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543.708,81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740.015,81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565.425,40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643.735,13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791.778,86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840.755,21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7.497.049,82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6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GAZIANTEP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585.810,16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592.966,38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641.399,88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679.434,04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683.374,79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426.003,52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665.062,91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553.709,02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659.655,05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704.533,99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657.223,62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6.849.173,37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7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SAKARYA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404.804,27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443.004,45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500.299,40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474.921,37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485.113,54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332.005,48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511.463,19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189.240,72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391.896,80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493.175,89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469.554,71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4.695.479,81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8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MANISA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299.955,81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358.968,25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376.708,02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374.947,58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413.113,04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269.003,94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357.236,23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312.149,92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402.648,74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460.283,74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415.902,52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4.040.917,78</w:t>
            </w:r>
          </w:p>
        </w:tc>
      </w:tr>
      <w:tr w:rsidR="00126DD3" w:rsidRPr="00126DD3" w:rsidTr="00126DD3">
        <w:trPr>
          <w:trHeight w:val="28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9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DENIZLI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251.761,01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239.503,49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285.745,41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275.325,79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321.777,05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206.454,29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279.391,74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251.206,57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278.149,04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274.810,35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270.067,67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2.934.192,42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10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HATAY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236.943,05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258.133,89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223.312,50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253.299,40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226.196,81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194.015,84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247.725,68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185.106,14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213.131,24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292.826,12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251.550,39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2.582.241,07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11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KAYSERI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154.084,76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163.176,30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174.919,80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179.703,94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193.399,78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125.141,56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185.033,57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148.458,64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176.510,44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180.314,84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186.591,04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1.867.334,67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12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KONYA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172.458,46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161.926,88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183.276,64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182.406,50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190.139,47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111.797,86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173.061,73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150.942,91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165.068,37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182.310,29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165.073,23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1.838.462,34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13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ADANA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160.776,56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147.442,76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163.425,23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158.032,77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180.032,34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116.973,15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167.930,66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137.178,28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153.087,57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191.147,79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178.613,31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1.754.640,41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14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MERSIN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149.571,74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134.501,69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140.536,29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135.417,58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150.157,00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110.391,94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125.482,77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105.921,12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131.750,13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185.609,35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210.461,22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1.579.800,84</w:t>
            </w:r>
          </w:p>
        </w:tc>
      </w:tr>
      <w:tr w:rsidR="00126DD3" w:rsidRPr="00126DD3" w:rsidTr="00126DD3">
        <w:trPr>
          <w:trHeight w:val="255"/>
        </w:trPr>
        <w:tc>
          <w:tcPr>
            <w:tcW w:w="105" w:type="pct"/>
            <w:shd w:val="clear" w:color="000000" w:fill="FFFFCC"/>
          </w:tcPr>
          <w:p w:rsidR="00126DD3" w:rsidRPr="00126DD3" w:rsidRDefault="00126DD3" w:rsidP="00126DD3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126DD3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15</w:t>
            </w:r>
          </w:p>
        </w:tc>
        <w:tc>
          <w:tcPr>
            <w:tcW w:w="3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126DD3">
              <w:rPr>
                <w:rFonts w:ascii="Arial TUR" w:hAnsi="Arial TUR" w:cs="Arial TUR"/>
                <w:color w:val="000000"/>
                <w:sz w:val="16"/>
                <w:szCs w:val="16"/>
              </w:rPr>
              <w:t>ANTALYA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106.640,44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131.020,25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120.925,75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107.605,08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123.030,33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100.403,16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118.549,06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91.456,08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104.104,66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135.490,04</w:t>
            </w:r>
          </w:p>
        </w:tc>
        <w:tc>
          <w:tcPr>
            <w:tcW w:w="356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109.266,60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126DD3" w:rsidRPr="00126DD3" w:rsidRDefault="00126DD3" w:rsidP="00126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DD3">
              <w:rPr>
                <w:rFonts w:ascii="Arial" w:hAnsi="Arial" w:cs="Arial"/>
                <w:color w:val="000000"/>
                <w:sz w:val="16"/>
                <w:szCs w:val="16"/>
              </w:rPr>
              <w:t>1.248.491,47</w:t>
            </w:r>
          </w:p>
        </w:tc>
      </w:tr>
    </w:tbl>
    <w:p w:rsidR="00B85752" w:rsidRDefault="00B85752" w:rsidP="0023221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17E3" w:rsidRPr="00490908" w:rsidRDefault="007A7755" w:rsidP="0023221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090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KAYSERİ –  </w:t>
      </w:r>
      <w:r w:rsidR="002B62A8" w:rsidRPr="00490908">
        <w:rPr>
          <w:rFonts w:ascii="Times New Roman" w:hAnsi="Times New Roman" w:cs="Times New Roman"/>
          <w:b/>
          <w:color w:val="FF0000"/>
          <w:sz w:val="24"/>
          <w:szCs w:val="24"/>
        </w:rPr>
        <w:t>KASIM</w:t>
      </w:r>
      <w:r w:rsidR="00F45DAE" w:rsidRPr="004909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23D01" w:rsidRPr="00490908">
        <w:rPr>
          <w:rFonts w:ascii="Times New Roman" w:hAnsi="Times New Roman" w:cs="Times New Roman"/>
          <w:b/>
          <w:color w:val="FF0000"/>
          <w:sz w:val="24"/>
          <w:szCs w:val="24"/>
        </w:rPr>
        <w:t>201</w:t>
      </w:r>
      <w:r w:rsidR="005E690A" w:rsidRPr="00490908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C23D01" w:rsidRPr="004909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İHRACAT VERİLERİ</w:t>
      </w:r>
    </w:p>
    <w:p w:rsidR="001065CB" w:rsidRDefault="00F917E3" w:rsidP="00F917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Kayseri Dış</w:t>
      </w:r>
      <w:r w:rsidR="005E6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Ticaretine göre ise 2019</w:t>
      </w:r>
      <w:r w:rsidR="00985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</w:t>
      </w:r>
      <w:r w:rsidR="0021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C2C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F45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244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döneminde </w:t>
      </w:r>
      <w:r w:rsidR="00BB1B2A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5E690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87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6D7C2C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215168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ayında da olduğu gibi 1.  ihracat pazarımız Irak’tır.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3908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İhracat miktarında </w:t>
      </w:r>
      <w:r w:rsidR="00F45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Almanya, </w:t>
      </w:r>
      <w:r w:rsidR="005E690A">
        <w:rPr>
          <w:rFonts w:ascii="Times New Roman" w:hAnsi="Times New Roman" w:cs="Times New Roman"/>
          <w:color w:val="000000" w:themeColor="text1"/>
          <w:sz w:val="24"/>
          <w:szCs w:val="24"/>
        </w:rPr>
        <w:t>Hollanda,</w:t>
      </w:r>
      <w:r w:rsidR="0062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İtalya,</w:t>
      </w:r>
      <w:r w:rsidR="0021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Fas,</w:t>
      </w:r>
      <w:r w:rsidR="0099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690A">
        <w:rPr>
          <w:rFonts w:ascii="Times New Roman" w:hAnsi="Times New Roman" w:cs="Times New Roman"/>
          <w:color w:val="000000" w:themeColor="text1"/>
          <w:sz w:val="24"/>
          <w:szCs w:val="24"/>
        </w:rPr>
        <w:t>Fransa</w:t>
      </w:r>
      <w:r w:rsidR="0062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r w:rsidR="005E6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Japonya 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gib</w:t>
      </w:r>
      <w:r w:rsidR="003C56D0">
        <w:rPr>
          <w:rFonts w:ascii="Times New Roman" w:hAnsi="Times New Roman" w:cs="Times New Roman"/>
          <w:color w:val="000000" w:themeColor="text1"/>
          <w:sz w:val="24"/>
          <w:szCs w:val="24"/>
        </w:rPr>
        <w:t>i ülkelerde artma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gözlenmiştir.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875"/>
        <w:gridCol w:w="951"/>
        <w:gridCol w:w="950"/>
        <w:gridCol w:w="863"/>
        <w:gridCol w:w="1058"/>
        <w:gridCol w:w="1058"/>
        <w:gridCol w:w="752"/>
        <w:gridCol w:w="1058"/>
        <w:gridCol w:w="752"/>
        <w:gridCol w:w="1165"/>
        <w:gridCol w:w="1165"/>
        <w:gridCol w:w="752"/>
      </w:tblGrid>
      <w:tr w:rsidR="00E21082" w:rsidRPr="00E21082" w:rsidTr="00E21082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30.11.2019 İHRACATÇI FİRMALARIN KANUNİ MERKEZLERİ BAZINDA ÜLKE İHRACAT PERFORMANSI  (1000 $)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9948CB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KASI</w:t>
            </w:r>
            <w:r w:rsidR="00E21082"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1 - 30 </w:t>
            </w:r>
            <w:r w:rsidR="009948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KASI</w:t>
            </w:r>
            <w:r w:rsidR="009948CB"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EKIM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 OCAK  -  30 </w:t>
            </w:r>
            <w:r w:rsidR="009948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KASI</w:t>
            </w:r>
            <w:r w:rsidR="009948CB"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SEKTÖR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ILLER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82" w:rsidRPr="00E21082" w:rsidRDefault="00E21082" w:rsidP="00E21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</w:tr>
      <w:tr w:rsidR="00E21082" w:rsidRPr="00E21082" w:rsidTr="00E21082">
        <w:trPr>
          <w:trHeight w:val="252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IRAK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2.229,92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433,72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-80,55%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28.538,39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29.079,88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1,90%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22.668,95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28,28%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218.610,62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239.382,39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9,50%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KAYSERİ SERBEST BÖLGESİ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235,63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6.584,07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12.575,04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90,99%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11.170,11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12,58%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62.008,65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104.346,20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68,28%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ALMANYA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410,42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487,26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18,72%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9.428,99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10.461,43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10,95%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9.519,72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9,89%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89.786,48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97.518,38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8,61%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İTALYA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269,16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164,95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-38,72%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7.491,33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8.359,01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11,58%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9.351,19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-10,61%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72.820,88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85.198,41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17,00%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ABD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321,28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104,57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-67,45%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5.281,71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8.713,77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64,98%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7.856,10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10,92%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44.777,71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76.955,69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71,86%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BİRLEŞİK KRALLIK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355,09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28,71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-91,91%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5.317,66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7.610,70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43,12%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6.144,88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23,85%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47.473,47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70.860,94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49,26%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İSRAİL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846,52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4.513,86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5.123,22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13,50%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5.293,64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-3,22%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45.983,31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65.243,13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41,88%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BELÇİKA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208,90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9.536,10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2.964,79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-68,91%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4.927,08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-39,83%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87.611,39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51.627,38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-41,07%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LİBYA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511,49061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17,18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3166,84258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5683,15214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5874,12285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21106,36114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50189,18084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FAS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206,82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4.553,69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3.501,59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-23,10%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4.336,94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-19,26%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43.934,32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47.768,45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8,73%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ROMANYA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389,85974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178,9249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5946,66731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5107,63226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4605,61432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46775,60858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46976,1304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SUUDİ ARABİSTAN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184,91052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3218,29696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3343,79302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3948,08589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31299,14144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41929,12234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FRANSA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103,78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43,06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-58,51%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3.309,86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4.083,60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23,38%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4.065,87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0,44%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35.509,06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38.684,98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8,94%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CEZAYİR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20,51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4.477,11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2.744,01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-38,71%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1.663,02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65,00%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68.154,86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37.695,29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-44,69%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MISIR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112,24879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2942,69479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3804,65383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4310,84655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26481,86371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36418,45645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NİJERYA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271,038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3039,82317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1947,29156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4008,01785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26141,33708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34863,27169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GÜRCİSTAN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140,38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108,59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-22,65%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4.217,86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3.972,42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-5,82%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3.860,74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2,89%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41.518,76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32.300,72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-22,20%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POLONYA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120,90241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117,98079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2977,65236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3424,28199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2957,59632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30275,19161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31567,02958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YUNANİSTAN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171,47177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20,22814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3302,21843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2695,25962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2924,66438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27382,19145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29601,89357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TUNUS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146,78925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2,6273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6768,12018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2619,33096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2828,45733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45416,53293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28673,45758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HOLLANDA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73,28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58,28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-20,47%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2.597,76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2.213,20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-14,80%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3.054,01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-27,53%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24.137,24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27.923,05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15,68%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İSPANYA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183,22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4.509,77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1.928,63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-57,23%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1.832,04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5,27%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25.055,95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24.603,57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-1,81%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AZERBAYCAN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80,32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14,21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-82,31%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1.707,11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2.335,24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36,79%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2.161,27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8,05%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21.382,85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21.509,63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0,59%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BULGARİSTAN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273,98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2,48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-99,10%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2.265,60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3.444,03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52,01%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2.329,36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47,85%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19.628,20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20.715,37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5,54%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İRAN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63,93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25,23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-60,53%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3.304,41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1.665,21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-49,61%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1.557,10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6,94%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31.738,19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19.719,11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-37,87%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LÜBNAN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14,964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1981,62061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648,18541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854,30667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21301,3845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18146,9579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BAE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74,79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1.666,64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1.434,40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-13,93%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2.032,73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-29,43%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16.500,19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17.862,16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8,25%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JAPONYA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47,41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1.314,95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1.649,01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25,41%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1.227,71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34,32%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12.543,66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17.627,57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40,53%</w:t>
            </w:r>
          </w:p>
        </w:tc>
      </w:tr>
      <w:tr w:rsidR="00E21082" w:rsidRPr="00E21082" w:rsidTr="00E21082">
        <w:trPr>
          <w:trHeight w:val="255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SURİYE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130,55664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17,4624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2159,75902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3300,5128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2875,59131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14306,60029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21082">
              <w:rPr>
                <w:rFonts w:ascii="Arial" w:eastAsia="Times New Roman" w:hAnsi="Arial" w:cs="Arial"/>
                <w:sz w:val="16"/>
                <w:szCs w:val="16"/>
              </w:rPr>
              <w:t>17481,76043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082" w:rsidRPr="00E21082" w:rsidRDefault="00E21082" w:rsidP="00E21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F917E3" w:rsidRPr="00431ED0" w:rsidRDefault="00F917E3" w:rsidP="00513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1ED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SEKTÖRLER BAZINDA KAYSERİ İHRACAT ORANLARI</w:t>
      </w:r>
    </w:p>
    <w:p w:rsidR="00286071" w:rsidRDefault="00D179B1" w:rsidP="00AF24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766BDE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86071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 kıyaslandığında</w:t>
      </w:r>
      <w:r w:rsidR="00345357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C05" w:rsidRPr="00723D8C">
        <w:rPr>
          <w:rFonts w:ascii="Times New Roman" w:eastAsia="Times New Roman" w:hAnsi="Times New Roman" w:cs="Times New Roman"/>
          <w:sz w:val="24"/>
          <w:szCs w:val="24"/>
        </w:rPr>
        <w:t xml:space="preserve">Mobilya, </w:t>
      </w:r>
      <w:r w:rsidR="00001E17" w:rsidRPr="00723D8C">
        <w:rPr>
          <w:rFonts w:ascii="Times New Roman" w:eastAsia="Times New Roman" w:hAnsi="Times New Roman" w:cs="Times New Roman"/>
          <w:sz w:val="24"/>
          <w:szCs w:val="24"/>
        </w:rPr>
        <w:t>Kâğıt</w:t>
      </w:r>
      <w:r w:rsidR="00810C05" w:rsidRPr="00723D8C">
        <w:rPr>
          <w:rFonts w:ascii="Times New Roman" w:eastAsia="Times New Roman" w:hAnsi="Times New Roman" w:cs="Times New Roman"/>
          <w:sz w:val="24"/>
          <w:szCs w:val="24"/>
        </w:rPr>
        <w:t xml:space="preserve"> ve Orman Ürünleri</w:t>
      </w:r>
      <w:r w:rsidR="00810C05" w:rsidRPr="00723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0C05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Çelik,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Demir ve Demir Dışı Metaller, </w:t>
      </w:r>
      <w:r w:rsidR="00810C05" w:rsidRPr="00723D8C">
        <w:rPr>
          <w:rFonts w:ascii="Times New Roman" w:eastAsia="Times New Roman" w:hAnsi="Times New Roman" w:cs="Times New Roman"/>
          <w:sz w:val="24"/>
          <w:szCs w:val="24"/>
        </w:rPr>
        <w:t xml:space="preserve">Kimyevi Maddeler ve Mamulleri, </w:t>
      </w:r>
      <w:r w:rsidR="00723D8C" w:rsidRPr="00723D8C">
        <w:rPr>
          <w:rFonts w:ascii="Times New Roman" w:eastAsia="Times New Roman" w:hAnsi="Times New Roman" w:cs="Times New Roman"/>
          <w:sz w:val="24"/>
          <w:szCs w:val="24"/>
        </w:rPr>
        <w:t>Makine ve Aksamları</w:t>
      </w:r>
      <w:r w:rsidR="00723D8C" w:rsidRPr="00723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23D8C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Elektrik Elektronik ve Hizmeti</w:t>
      </w:r>
      <w:r w:rsidR="00F4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4A1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ihracatında</w:t>
      </w:r>
      <w:r w:rsidR="00427927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149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artış gözlenirken;</w:t>
      </w:r>
    </w:p>
    <w:p w:rsidR="00C97632" w:rsidRPr="00723D8C" w:rsidRDefault="00C97632" w:rsidP="00AF24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A6F" w:rsidRDefault="005C5719" w:rsidP="004E5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719">
        <w:rPr>
          <w:rFonts w:ascii="Times New Roman" w:eastAsia="Times New Roman" w:hAnsi="Times New Roman" w:cs="Times New Roman"/>
          <w:sz w:val="24"/>
          <w:szCs w:val="24"/>
        </w:rPr>
        <w:t>Savunma ve Havacılık Sanayii</w:t>
      </w:r>
      <w:r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40255"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Otomotiv </w:t>
      </w:r>
      <w:r w:rsidR="00810C05"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Endüstrisi </w:t>
      </w:r>
      <w:r w:rsidR="00723D8C"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D17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Madencilik Ürünleri </w:t>
      </w:r>
      <w:r w:rsidR="00810C05" w:rsidRPr="005C5719">
        <w:rPr>
          <w:rFonts w:ascii="Times New Roman" w:hAnsi="Times New Roman" w:cs="Times New Roman"/>
          <w:color w:val="000000" w:themeColor="text1"/>
          <w:sz w:val="24"/>
          <w:szCs w:val="24"/>
        </w:rPr>
        <w:t>ihracatında azalma gözlenmiştir.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852"/>
        <w:gridCol w:w="852"/>
        <w:gridCol w:w="763"/>
        <w:gridCol w:w="825"/>
        <w:gridCol w:w="941"/>
        <w:gridCol w:w="941"/>
        <w:gridCol w:w="802"/>
        <w:gridCol w:w="941"/>
        <w:gridCol w:w="772"/>
        <w:gridCol w:w="1075"/>
        <w:gridCol w:w="1075"/>
        <w:gridCol w:w="741"/>
      </w:tblGrid>
      <w:tr w:rsidR="00D35A6F" w:rsidRPr="00D35A6F" w:rsidTr="00D35A6F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30.11.2019 İHRACATÇI FİRMALARIN KANUNİ MERKEZLERİ BAZINDA  SEKTÖR İHRACAT PERFORMANSI (1000 $)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KASI</w:t>
            </w: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KASI</w:t>
            </w: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EKIM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OCAK  -  30 KASI</w:t>
            </w: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SEKTÖR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ILLER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A6F" w:rsidRPr="00D35A6F" w:rsidRDefault="00D35A6F" w:rsidP="00D35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10.403,64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2.376,01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-77,16%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190.491,97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186.591,04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-2,05%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180.314,84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3,48%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1.742.700,41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1.867.334,67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7,15%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Mobilya,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Kağıt ve Orman Ürünleri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2.108,62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751,90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-64,34%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36.815,55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41.103,04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11,65%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35.942,66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14,36%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319.439,78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372.596,55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16,64%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Demir ve Demir Dışı Metaller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1.478,30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810,40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-45,18%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30.262,11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36.412,00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20,32%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36.315,65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0,27%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272.674,47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359.157,71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31,72%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Elektrik Elektronik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1.977,50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20,64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-98,96%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23.929,81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25.194,36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5,28%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22.607,77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11,44%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225.058,61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265.435,52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17,94%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Tekstil ve Hammaddeleri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1.554,13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578,23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-62,79%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25.326,20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23.149,07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-8,60%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23.687,78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-2,27%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266.391,59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241.449,57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-9,36%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Çelik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1.299,29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46,95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-96,39%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25.898,84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17.810,93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-31,23%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21.515,41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-17,22%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212.461,24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224.954,20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5,88%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Kimyevi Maddeler ve Mamulleri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527,58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70,39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-86,66%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12.286,58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12.180,25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-0,87%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11.074,38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9,99%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95.595,47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111.017,79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16,13%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Madencilik Ürünleri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94,79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25,36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-73,25%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10.704,02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3.846,52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-64,06%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6.296,34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-38,91%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119.917,00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70.954,54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-40,83%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Makine ve Aksamları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99,68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1,40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-98,60%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5.047,50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6.018,80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19,24%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4.021,88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49,65%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55.311,65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56.509,41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2,17%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İklimlendirme Sanayii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383,92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34,05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-91,13%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8.037,29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8.839,02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9,98%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8.054,34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9,74%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55.281,84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54.497,62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-1,42%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Su Ürünleri ve Hayvansal Mamuller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264,03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3.425,83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2.549,53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-25,58%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2.344,46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8,75%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30.505,57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21.648,52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-29,03%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Çimento Cam Seramik ve Toprak Ürünleri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129,94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10,19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-92,16%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2.030,71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1.985,87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-2,21%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2.136,95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-7,07%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18.574,65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20.303,63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9,31%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Hububat, Bakliyat, Yağlı Tohumlar ve Mamulleri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409,04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2.459,57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1.503,18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-38,88%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1.630,86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-7,83%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24.753,16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18.572,35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-24,97%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Halı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7,23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13,91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92,49%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1.058,88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2.222,87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109,93%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1.642,38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35,34%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9.772,77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15.459,57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58,19%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Otomotiv Endüstrisi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18,97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1.636,21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2.017,87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23,33%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1.555,75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29,70%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17.388,93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15.313,57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-11,93%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Hazır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giyim ve Konfeksiyon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30,11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12,60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-58,15%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780,68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934,70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19,73%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957,66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-2,40%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11.881,32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11.346,95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-4,50%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Meyve Sebze Mamulleri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12,39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576,11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660,29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14,61%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399,12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65,43%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4.645,78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5.111,79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10,03%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Yaş Meyve ve Sebze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6,44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19,41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39,41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103,03%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48,57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-18,85%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983,15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1.756,08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78,62%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Deri ve Deri Mamulleri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96,85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27,58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-71,52%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10,92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152,55%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560,83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372,40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-33,60%</w:t>
            </w:r>
          </w:p>
        </w:tc>
      </w:tr>
      <w:tr w:rsidR="00D35A6F" w:rsidRPr="00D35A6F" w:rsidTr="00D35A6F">
        <w:trPr>
          <w:trHeight w:val="25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 xml:space="preserve"> Savunma ve Havacılık Sanayii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64,59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9,83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-84,79%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16,06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-38,81%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894,23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339,06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A6F" w:rsidRPr="00D35A6F" w:rsidRDefault="00D35A6F" w:rsidP="00D35A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5A6F">
              <w:rPr>
                <w:rFonts w:ascii="Arial" w:eastAsia="Times New Roman" w:hAnsi="Arial" w:cs="Arial"/>
                <w:sz w:val="16"/>
                <w:szCs w:val="16"/>
              </w:rPr>
              <w:t>-62,08%</w:t>
            </w:r>
          </w:p>
        </w:tc>
      </w:tr>
    </w:tbl>
    <w:p w:rsidR="00D35A6F" w:rsidRDefault="00D35A6F" w:rsidP="004E5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A6F" w:rsidRDefault="00D35A6F" w:rsidP="004E5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A6F" w:rsidRDefault="00D35A6F" w:rsidP="004E5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A6F" w:rsidRDefault="00D35A6F" w:rsidP="004E5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5F" w:rsidRDefault="00407B5F" w:rsidP="00407B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5F" w:rsidRDefault="00BC43EB" w:rsidP="00407B5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77C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01</w:t>
      </w:r>
      <w:r w:rsidR="00431E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AF42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B62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KASIM</w:t>
      </w:r>
      <w:r w:rsidR="006C2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77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AYI </w:t>
      </w:r>
      <w:r w:rsidR="00C23D01" w:rsidRPr="00640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İHRACATIMIZDA İLK 20 ÜLKE (1000 $)</w:t>
      </w:r>
    </w:p>
    <w:p w:rsidR="007B4D73" w:rsidRPr="001A4624" w:rsidRDefault="007B4D73" w:rsidP="007B4D73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Ülkemizde </w:t>
      </w:r>
      <w:r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2019 yılı </w:t>
      </w:r>
      <w:r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Kasım  ayı  </w:t>
      </w:r>
      <w:r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</w:t>
      </w:r>
      <w:r>
        <w:rPr>
          <w:rFonts w:ascii="Times New Roman" w:eastAsia="Times New Roman" w:hAnsi="Times New Roman" w:cs="Times New Roman"/>
          <w:sz w:val="24"/>
          <w:szCs w:val="24"/>
        </w:rPr>
        <w:t>151.883.927</w:t>
      </w:r>
      <w:r w:rsidRPr="001A4624">
        <w:rPr>
          <w:rFonts w:ascii="Times New Roman" w:eastAsia="Times New Roman" w:hAnsi="Times New Roman" w:cs="Times New Roman"/>
          <w:sz w:val="24"/>
          <w:szCs w:val="24"/>
        </w:rPr>
        <w:t xml:space="preserve">$ </w:t>
      </w:r>
      <w:r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dır. 2018 yılı Kasım </w:t>
      </w:r>
      <w:r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ise </w:t>
      </w:r>
      <w:r>
        <w:rPr>
          <w:rFonts w:ascii="Times New Roman" w:eastAsia="Times New Roman" w:hAnsi="Times New Roman" w:cs="Times New Roman"/>
          <w:sz w:val="24"/>
          <w:szCs w:val="24"/>
        </w:rPr>
        <w:t>150.039.902</w:t>
      </w:r>
      <w:r w:rsidRPr="001A4624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’dır. Bu duruma göre ise ülke genelinde %1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A46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 büyüme gözlenmiştir. </w:t>
      </w:r>
    </w:p>
    <w:tbl>
      <w:tblPr>
        <w:tblW w:w="5412" w:type="pct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506"/>
        <w:gridCol w:w="1212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701"/>
        <w:gridCol w:w="1136"/>
        <w:gridCol w:w="707"/>
      </w:tblGrid>
      <w:tr w:rsidR="007F606C" w:rsidRPr="007F606C" w:rsidTr="007B4D73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 YILI İHRACATIMIZDA İLK 20 ÜLKE (1.000 $)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606C" w:rsidRPr="007F606C" w:rsidTr="007B4D73">
        <w:trPr>
          <w:trHeight w:val="232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ÜLKE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OCAK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ŞUBAT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MART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NİSAN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MAYIS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HAZİRAN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TEMMUZ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AĞUSTOS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EYLÜL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EKİM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KASIM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ARALIK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KÜMÜLATİF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% PAY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ALMANYA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1.243.828,67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1.181.344,61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1.331.177,91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1.222.654,86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1.425.412,89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1.030.021,36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1.350.517,82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1.073.546,43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1.234.320,53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1.340.214,78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1.353.412,18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13.786.452,04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9,08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2.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BİRLEŞİK KRALLIK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930.774,05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847.941,09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846.370,42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817.278,78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843.897,83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673.756,23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1.070.311,43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980.785,91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1.044.245,96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942.181,60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907.667,75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9.905.211,06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6,52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3.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İTALYA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774.177,23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802.898,63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830.959,62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771.041,53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854.583,21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608.440,61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725.469,05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570.933,69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858.545,83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924.388,69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833.355,16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8.554.793,25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5,63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4.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ABD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585.748,48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593.552,81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669.649,93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751.357,05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756.075,07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478.823,99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700.126,68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602.673,26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691.788,18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767.173,73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645.809,50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7.242.778,68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4,77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5.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İSPANYA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611.096,45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739.641,47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761.138,35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683.635,07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732.920,31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445.832,77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644.922,55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567.443,43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640.523,95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645.025,19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627.915,01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7.100.094,54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4,67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6.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IRAK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539.305,15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559.527,99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627.699,95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651.634,77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659.285,84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429.647,31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660.350,14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562.954,13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722.618,25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790.717,95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750.718,18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6.954.459,65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4,58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7.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FRANSA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555.029,35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573.898,29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684.358,09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683.586,62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733.127,88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627.034,49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727.437,33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496.956,72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603.711,74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629.250,33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635.287,05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6.949.677,87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4,58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8.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HOLLANDA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386.540,04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408.962,10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403.154,61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350.433,00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505.149,40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450.296,27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582.202,19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471.658,35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421.706,07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480.754,14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523.888,09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4.984.744,24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3,28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9.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İSRAİL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291.567,70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347.517,15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448.825,71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359.584,97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404.477,85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225.869,22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425.147,39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316.915,83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375.742,47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361.060,60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380.540,65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3.937.249,54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2,59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10.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ROMANYA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309.639,92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318.220,72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386.346,52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315.177,54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338.528,32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282.889,38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332.352,47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254.692,69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329.581,85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376.594,10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352.186,55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3.596.210,06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2,37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11.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RUSYA FEDERASYONU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264.935,96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300.425,23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300.205,85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280.195,95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334.641,28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270.506,36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346.833,89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295.626,29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327.354,36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371.471,30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413.892,18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3.506.088,64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2,31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12.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POLONYA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290.706,77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285.864,29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313.669,28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298.669,59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292.771,50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211.001,88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293.619,89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219.392,82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283.301,00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294.148,52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297.918,53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3.081.064,07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2,03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13.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BELÇİKA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269.649,71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287.661,21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279.347,07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313.422,61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300.120,70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201.384,30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254.316,82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193.481,61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284.028,34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317.309,48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259.565,27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2.960.287,14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1,95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14.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MISIR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250.216,25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226.501,47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310.582,03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265.715,60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278.040,10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200.822,20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322.437,22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247.764,54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274.881,56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267.829,00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298.394,21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2.943.184,19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1,94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15.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SUUDİ ARABİSTAN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227.339,19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264.872,61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349.849,26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346.674,67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339.315,88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151.321,40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271.991,91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214.178,54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249.475,83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225.507,32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217.032,72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2.857.559,35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1,88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16.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ÇİN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200.689,09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163.010,74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207.010,88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218.341,87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284.178,45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175.126,04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227.806,39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185.992,90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229.483,86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229.415,56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245.841,26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2.366.897,02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1,56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17.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BULGARİSTAN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228.953,06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206.081,97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231.974,12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231.092,97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234.993,20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171.625,33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193.992,35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176.952,11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201.442,37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218.519,07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238.986,22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2.334.612,77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1,54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18.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BAE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124.413,42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189.611,32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242.159,80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208.988,68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291.887,12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106.196,22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170.169,30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167.810,44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165.944,05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256.715,63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255.791,27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2.179.687,24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1,44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19.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İRAN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197.798,44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187.592,81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202.306,15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205.126,92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220.631,28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154.903,16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218.711,13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169.612,58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181.577,23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166.530,48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191.138,02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2.095.928,20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1,38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20.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7F606C">
              <w:rPr>
                <w:rFonts w:ascii="Arial TUR" w:eastAsia="Times New Roman" w:hAnsi="Arial TUR" w:cs="Arial TUR"/>
                <w:sz w:val="16"/>
                <w:szCs w:val="16"/>
              </w:rPr>
              <w:t>FAS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172.953,15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203.721,54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211.721,59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186.584,68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198.171,58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137.117,32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171.673,26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164.433,02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164.929,38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190.529,13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206.260,27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2.008.094,90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1,32</w:t>
            </w:r>
          </w:p>
        </w:tc>
      </w:tr>
      <w:tr w:rsidR="007F606C" w:rsidRPr="007F606C" w:rsidTr="007B4D73">
        <w:trPr>
          <w:trHeight w:val="25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İlk 20 Ülke Toplam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99.345.074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65,41</w:t>
            </w:r>
          </w:p>
        </w:tc>
      </w:tr>
      <w:tr w:rsidR="007F606C" w:rsidRPr="007F606C" w:rsidTr="007B4D73">
        <w:trPr>
          <w:trHeight w:val="27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151.883.927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06C" w:rsidRPr="007F606C" w:rsidRDefault="007F606C" w:rsidP="007F60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606C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</w:tbl>
    <w:p w:rsidR="002248A1" w:rsidRDefault="002248A1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4D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SEKTÖREL BAZDA İHRACAT RAKAMLARI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969"/>
        <w:gridCol w:w="969"/>
        <w:gridCol w:w="763"/>
        <w:gridCol w:w="710"/>
        <w:gridCol w:w="1030"/>
        <w:gridCol w:w="1080"/>
        <w:gridCol w:w="764"/>
        <w:gridCol w:w="710"/>
        <w:gridCol w:w="1030"/>
        <w:gridCol w:w="1081"/>
        <w:gridCol w:w="764"/>
        <w:gridCol w:w="710"/>
      </w:tblGrid>
      <w:tr w:rsidR="00490908" w:rsidRPr="00490908" w:rsidTr="00490908">
        <w:trPr>
          <w:trHeight w:val="5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SEKTÖREL BAZDA İHRACAT RAKAMLARI -1.000 $ </w:t>
            </w:r>
          </w:p>
        </w:tc>
      </w:tr>
      <w:tr w:rsidR="00490908" w:rsidRPr="00490908" w:rsidTr="007B4D73">
        <w:trPr>
          <w:trHeight w:val="36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1 - 30 KASI</w:t>
            </w: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 OCAK  -  30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KASI</w:t>
            </w: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SON 12 AYLIK</w:t>
            </w:r>
          </w:p>
        </w:tc>
      </w:tr>
      <w:tr w:rsidR="00490908" w:rsidRPr="00490908" w:rsidTr="00490908">
        <w:trPr>
          <w:trHeight w:val="60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SEKTÖRLER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Pay(19)  (%)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Pay(19)  (%)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2017 - 2018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2018 - 2019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Pay(18)  (%)</w:t>
            </w:r>
          </w:p>
        </w:tc>
      </w:tr>
      <w:tr w:rsidR="00490908" w:rsidRPr="00490908" w:rsidTr="00490908">
        <w:trPr>
          <w:trHeight w:val="33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I. TARIM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2.303.840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2.358.534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20.544.679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21.129.375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22.676.138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23.208.671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12,9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A. BİTKİSEL ÜRÜNLER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1.578.490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1.621.019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13.691.727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13.817.119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15.153.459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15.224.134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8,5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Hububat, Bakliyat, Yağlı Tohumlar ve Mamulleri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647.966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621.121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6.084.918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6.162.102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6.647.100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6.755.625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Yaş Meyve ve Sebze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299.871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332.109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2.043.961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1.911.364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2.403.325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2.193.144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Meyve Sebze Mamulleri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150.301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139.945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1.436.342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1.422.081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1.553.879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1.550.200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Kuru Meyve ve Mamulleri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157.595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151.961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1.260.248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1.295.885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1.391.328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1.422.420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Fındık ve Mamulleri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179.368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265.503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1.468.353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1.845.129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1.627.423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2.009.766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Zeytin ve Zeytinyağı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34.843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25.288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-27,4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366.401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255.953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-30,1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410.024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289.029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Tütün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101.133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75.985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-24,9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939.552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828.224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1.018.096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900.234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-11,6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Süs Bitkileri ve Mam.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9.107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91.951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96.382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102.286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103.716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B. HAYVANSAL ÜRÜNLER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241.025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215.401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-10,6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2.296.831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2.304.445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2.518.732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2.518.194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 Ürünleri ve Hayvansal Mamuller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241.025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215.401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2.296.831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2.304.445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2.518.732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2.518.194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C. AĞAÇ VE ORMAN ÜRÜNLERİ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484.325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522.114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4.556.121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5.007.811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5.003.946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5.466.342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Mobilya,Kağıt ve Orman Ürünleri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484.325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522.114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4.556.121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5.007.811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5.003.946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5.466.342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</w:tr>
      <w:tr w:rsidR="00490908" w:rsidRPr="00490908" w:rsidTr="00490908">
        <w:trPr>
          <w:trHeight w:val="33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II. SANAYİ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12.272.335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12.134.292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125.143.773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126.810.753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136.143.237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137.878.228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76,7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A. TARIMA DAYALI İŞLENMİŞ ÜRÜNLER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1.098.602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1.051.643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11.459.979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11.185.295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12.475.720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12.130.851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6,7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Tekstil ve Hammaddeleri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746.703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674.776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7.835.418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7.323.121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8.527.618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7.944.625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Deri ve Deri Mamulleri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124.206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124.932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1.549.616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1.552.907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1.673.014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1.686.862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Halı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227.693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251.936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2.074.946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2.309.267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2.275.088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2.499.364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B. KİMYEVİ MADDELER VE MAM.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1.489.228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1.832.476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15.844.887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18.778.624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17.212.228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20.282.294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11,3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Kimyevi Maddeler ve Mamulleri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1.489.228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1.832.476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15.844.887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18.778.624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17.212.228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20.282.294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11,3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C. SANAYİ MAMULLERİ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9.684.506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9.250.173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-4,5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97.838.906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96.846.835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106.455.288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105.465.083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58,7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Hazırgiyim ve Konfeksiyon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1.525.089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1.543.191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16.322.432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16.379.259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17.758.232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17.685.187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9,8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Otomotiv Endüstrisi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2.766.819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2.691.318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29.092.258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28.051.341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31.579.602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30.523.457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Gemi ve Yat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29.653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162.196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951.944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931.175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1.072.724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969.752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Elektrik Elektronik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1.090.995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1.015.095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10.346.546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10.269.709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11.436.983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11.227.102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Makine ve Aksamları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702.630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685.613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6.649.192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7.098.749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7.252.859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7.760.994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Demir ve Demir Dışı Metaller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729.385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690.969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7.451.591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7.452.021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8.076.742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8.083.302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Çelik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1.659.435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993.588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-40,1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14.061.931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12.734.441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15.221.590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14.171.236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Çimento Cam Seramik ve Toprak Ürünleri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261.190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301.852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2.743.868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3.236.801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2.979.715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3.479.555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Mücevher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271.712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377.794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4.148.862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3.808.375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4.429.867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4.059.926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Savunma ve Havacılık Sanayii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228.958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360.373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1.782.461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2.496.167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1.987.689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2.749.662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İklimlendirme Sanayii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409.369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419.628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4.179.593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4.288.350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4.536.204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4.641.056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Diğer Sanayi Ürünleri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108.228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100.447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123.080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113.855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III. MADENCİLİK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398.791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371.864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4.187.718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3.943.799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-5,8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4.599.020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4.317.389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-6,1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</w:tr>
      <w:tr w:rsidR="00490908" w:rsidRPr="00490908" w:rsidTr="00490908">
        <w:trPr>
          <w:trHeight w:val="28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Madencilik Ürünleri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398.791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371.864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4.187.718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3.943.799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4.599.020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4.317.389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 O P L A M (TİM*)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14.974.965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14.864.690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149.876.171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151.883.927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163.418.394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165.404.288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92,0</w:t>
            </w:r>
          </w:p>
        </w:tc>
      </w:tr>
      <w:tr w:rsidR="00490908" w:rsidRPr="00490908" w:rsidTr="00490908">
        <w:trPr>
          <w:trHeight w:val="31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İhracatçı Birlikleri Kaydından Muaf İhracat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516.545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630.776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4.234.162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5.020.767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18,6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3,0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4.537.603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5.310.687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17,0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3,0</w:t>
            </w:r>
          </w:p>
        </w:tc>
      </w:tr>
      <w:tr w:rsidR="00490908" w:rsidRPr="00490908" w:rsidTr="00490908">
        <w:trPr>
          <w:trHeight w:val="45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ÖZEL İHRACAT TOPLAMI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15.491.510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15.495.467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154.110.332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156.904.695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167.955.998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170.714.976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95,0</w:t>
            </w:r>
          </w:p>
        </w:tc>
      </w:tr>
      <w:tr w:rsidR="00490908" w:rsidRPr="00490908" w:rsidTr="00490908">
        <w:trPr>
          <w:trHeight w:val="30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Antrepo ve Serbest Bölgeler Farkı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909.317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718.181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-21,0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8.079.640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8.162.344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1,0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4,9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8.926.078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9.022.917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1,1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sz w:val="16"/>
                <w:szCs w:val="16"/>
              </w:rPr>
              <w:t>5,0</w:t>
            </w:r>
          </w:p>
        </w:tc>
      </w:tr>
      <w:tr w:rsidR="00490908" w:rsidRPr="00490908" w:rsidTr="00490908">
        <w:trPr>
          <w:trHeight w:val="45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İHRACAT TOPLAMI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16.400.827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16.213.648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-1,1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162.189.973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165.067.039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176.882.076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179.737.892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08" w:rsidRPr="00490908" w:rsidRDefault="00490908" w:rsidP="00490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090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</w:t>
            </w:r>
          </w:p>
        </w:tc>
      </w:tr>
    </w:tbl>
    <w:p w:rsidR="00490908" w:rsidRDefault="00490908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90908" w:rsidRDefault="00490908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90908" w:rsidRDefault="00490908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90908" w:rsidRDefault="00490908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90908" w:rsidRDefault="00490908" w:rsidP="00570A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23D98" w:rsidRPr="00743A37" w:rsidRDefault="00D23D98" w:rsidP="00570A7E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B19D7" w:rsidRPr="006B19D7" w:rsidRDefault="006B19D7" w:rsidP="006B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654C" w:rsidRDefault="0059654C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23D98" w:rsidRDefault="00D23D98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4F3E" w:rsidRDefault="008A4F3E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5085480" wp14:editId="6E1B8486">
            <wp:extent cx="8145625" cy="2192655"/>
            <wp:effectExtent l="0" t="0" r="8255" b="17145"/>
            <wp:docPr id="3" name="Grafik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3D98" w:rsidRDefault="008A4F3E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B84B458" wp14:editId="1353F5C5">
            <wp:extent cx="8144510" cy="3620277"/>
            <wp:effectExtent l="0" t="0" r="8890" b="18415"/>
            <wp:docPr id="4" name="Grafik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34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1798"/>
        <w:gridCol w:w="1798"/>
        <w:gridCol w:w="5770"/>
      </w:tblGrid>
      <w:tr w:rsidR="00ED57F2" w:rsidRPr="00ED57F2" w:rsidTr="00ED57F2">
        <w:trPr>
          <w:trHeight w:val="492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1</w:t>
            </w:r>
          </w:p>
        </w:tc>
      </w:tr>
      <w:tr w:rsidR="00ED57F2" w:rsidRPr="00ED57F2" w:rsidTr="00ED57F2">
        <w:trPr>
          <w:trHeight w:val="31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yüksek ihracat artışı elde edilen ilk 10 ülke*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2018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2019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BAHAMALAR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24.426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15516,1%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SAMSUN SERBEST BÖLGESİ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1.518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8368,8%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CAYMAN ADALARI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1127,8%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MAKAO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836,9%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ST. VİNCENT VE GRENADİNES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723,5%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LESOTHO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422,0%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GİNE BİSSAU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312,6%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ANTİGUA VE BARBUDA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306,7%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UMMAN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19.067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75.578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296,4%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NAMİBYA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548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271,0%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390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2</w:t>
            </w:r>
          </w:p>
        </w:tc>
      </w:tr>
      <w:tr w:rsidR="00ED57F2" w:rsidRPr="00ED57F2" w:rsidTr="00ED57F2">
        <w:trPr>
          <w:trHeight w:val="31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yapılan ilk 10 ülke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2018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2019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ALMANYA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1.394.435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1.353.412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-2,9%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BİRLEŞİK KRALLIK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966.245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907.668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-6,1%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İTALYA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867.358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833.355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-3,9%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IRAK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742.751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750.718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ABD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809.231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645.809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-20,2%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FRANSA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601.355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635.287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İSPANYA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657.071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627.915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-4,4%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HOLLANDA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425.581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523.888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RUSYA FEDERASYONU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348.307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413.892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İSRAİL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360.339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380.541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57F2" w:rsidRPr="00ED57F2" w:rsidTr="00ED57F2">
        <w:trPr>
          <w:trHeight w:val="390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3</w:t>
            </w:r>
          </w:p>
        </w:tc>
      </w:tr>
      <w:tr w:rsidR="00ED57F2" w:rsidRPr="00ED57F2" w:rsidTr="00ED57F2">
        <w:trPr>
          <w:trHeight w:val="31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sektör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2018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2019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Gemi ve Yat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29.653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162.196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447,0%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Savunma ve Havacılık Sanayii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228.958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360.373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57,4%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Fındık ve Mamulleri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179.368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265.503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48,0%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Mücevher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271.712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377.794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39,0%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Kimyevi Maddeler ve Mamulleri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1.489.228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1.832.476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Süs Bitkileri ve Mam.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7.414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9.107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Çimento Cam Seramik ve Toprak Ürünleri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261.190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301.852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Yaş Meyve ve Sebze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299.871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332.109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Halı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227.693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251.936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Mobilya,</w:t>
            </w:r>
            <w:r w:rsidR="00C559B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Kağıt ve Orman Ürünleri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484.325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522.114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390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4</w:t>
            </w:r>
          </w:p>
        </w:tc>
      </w:tr>
      <w:tr w:rsidR="00ED57F2" w:rsidRPr="00ED57F2" w:rsidTr="00ED57F2">
        <w:trPr>
          <w:trHeight w:val="31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 fazla ihracat yapan ilk 10 sektör 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2018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2019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Otomotiv Endüstrisi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2.766.819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2.691.318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-2,7%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Kimyevi Maddeler ve Mamulleri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1.489.228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1.832.476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Hazır</w:t>
            </w:r>
            <w:r w:rsidR="00C559B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giyim ve Konfeksiyon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1.525.089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1.543.191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1,2%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Elektrik Elektronik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1.090.995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1.015.095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-7,0%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Çelik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1.659.435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993.588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-40,1%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Demir ve Demir Dışı Metaller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729.385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690.969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-5,3%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Makine ve Aksamları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702.630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685.613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-2,4%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Tekstil ve Hammaddeleri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746.703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674.776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-9,6%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Hububat, Bakliyat, Yağlı Tohumlar ve Mamulleri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647.966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621.121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Mobilya,</w:t>
            </w:r>
            <w:r w:rsidR="00C559B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Kağıt ve Orman Ürünleri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484.325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522.114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57F2" w:rsidRPr="00ED57F2" w:rsidTr="00ED57F2">
        <w:trPr>
          <w:trHeight w:val="390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5</w:t>
            </w:r>
          </w:p>
        </w:tc>
      </w:tr>
      <w:tr w:rsidR="00ED57F2" w:rsidRPr="00ED57F2" w:rsidTr="00ED57F2">
        <w:trPr>
          <w:trHeight w:val="31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yapan ilk 10 il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1 - 30 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2019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İSTANBUL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6.249.308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6.058.327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-3,1%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BURSA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1.376.036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1.373.128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-0,2%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KOCAELI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1.230.177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1.279.666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İZMIR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860.355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850.087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-1,2%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ANKARA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753.167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840.755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GAZIANTEP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663.960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657.224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SAKARYA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469.482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469.555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MANISA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459.955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415.903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-9,6%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DENIZLI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300.364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270.068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-10,1%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HATAY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334.373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251.550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-24,8%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390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6</w:t>
            </w:r>
          </w:p>
        </w:tc>
      </w:tr>
      <w:tr w:rsidR="00ED57F2" w:rsidRPr="00ED57F2" w:rsidTr="00ED57F2">
        <w:trPr>
          <w:trHeight w:val="31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il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2018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2019  1 - 30 </w:t>
            </w:r>
            <w:r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KASI</w:t>
            </w: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ED57F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YALOVA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4.127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87.879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2029,6%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KARS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932,8%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ÇORUM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15.840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95.694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504,1%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SIIRT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4.394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266,9%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BITLIS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403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154,0%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HAKKARI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1.046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2.275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117,4%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MUŞ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583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104,1%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GIRESUN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17.238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34.988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103,0%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ARDAHAN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91,8%</w:t>
            </w:r>
          </w:p>
        </w:tc>
      </w:tr>
      <w:tr w:rsidR="00ED57F2" w:rsidRPr="00ED57F2" w:rsidTr="00ED57F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ED57F2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KIRIKKALE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673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88,6%</w:t>
            </w:r>
          </w:p>
        </w:tc>
      </w:tr>
      <w:tr w:rsidR="00ED57F2" w:rsidRPr="00ED57F2" w:rsidTr="00ED57F2">
        <w:trPr>
          <w:trHeight w:val="255"/>
        </w:trPr>
        <w:tc>
          <w:tcPr>
            <w:tcW w:w="5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</w:t>
            </w: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=2019 Yılında 0 fobusd üzerindeki İller baz alınmıştır.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57F2" w:rsidRPr="00ED57F2" w:rsidRDefault="00ED57F2" w:rsidP="00ED5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57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158A2" w:rsidRDefault="000158A2" w:rsidP="00C8460E">
      <w:pPr>
        <w:spacing w:after="0" w:line="240" w:lineRule="auto"/>
        <w:jc w:val="center"/>
        <w:rPr>
          <w:noProof/>
        </w:rPr>
      </w:pPr>
    </w:p>
    <w:sectPr w:rsidR="000158A2" w:rsidSect="00EB297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56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97" w:rsidRDefault="00262197" w:rsidP="005361AF">
      <w:pPr>
        <w:spacing w:after="0" w:line="240" w:lineRule="auto"/>
      </w:pPr>
      <w:r>
        <w:separator/>
      </w:r>
    </w:p>
  </w:endnote>
  <w:endnote w:type="continuationSeparator" w:id="0">
    <w:p w:rsidR="00262197" w:rsidRDefault="00262197" w:rsidP="005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2282"/>
      <w:docPartObj>
        <w:docPartGallery w:val="Page Numbers (Bottom of Page)"/>
        <w:docPartUnique/>
      </w:docPartObj>
    </w:sdtPr>
    <w:sdtEndPr/>
    <w:sdtContent>
      <w:p w:rsidR="00262197" w:rsidRDefault="00262197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A877670" wp14:editId="49D776E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39445" cy="238760"/>
                  <wp:effectExtent l="19050" t="19050" r="16510" b="18415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944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2197" w:rsidRDefault="0026219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B4D73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A87767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style="position:absolute;margin-left:0;margin-top:0;width:50.3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" filled="t" fillcolor="white [3212]" strokecolor="gray [1629]" strokeweight="2.25pt">
                  <v:textbox inset=",0,,0">
                    <w:txbxContent>
                      <w:p w:rsidR="00262197" w:rsidRDefault="0026219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B4D73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9FA9D44" wp14:editId="4E702F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30F4C5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Bg38+o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97" w:rsidRDefault="00262197" w:rsidP="005361AF">
      <w:pPr>
        <w:spacing w:after="0" w:line="240" w:lineRule="auto"/>
      </w:pPr>
      <w:r>
        <w:separator/>
      </w:r>
    </w:p>
  </w:footnote>
  <w:footnote w:type="continuationSeparator" w:id="0">
    <w:p w:rsidR="00262197" w:rsidRDefault="00262197" w:rsidP="0053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197" w:rsidRDefault="007B4D7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70" o:spid="_x0000_s2050" type="#_x0000_t75" style="position:absolute;margin-left:0;margin-top:0;width:531.45pt;height:529.35pt;z-index:-251657216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197" w:rsidRDefault="007B4D7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71" o:spid="_x0000_s2051" type="#_x0000_t75" style="position:absolute;margin-left:0;margin-top:0;width:531.45pt;height:529.35pt;z-index:-251656192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197" w:rsidRDefault="007B4D7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69" o:spid="_x0000_s2049" type="#_x0000_t75" style="position:absolute;margin-left:0;margin-top:0;width:531.45pt;height:529.35pt;z-index:-251658240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06"/>
    <w:rsid w:val="0000172A"/>
    <w:rsid w:val="00001E17"/>
    <w:rsid w:val="000033CB"/>
    <w:rsid w:val="0000405A"/>
    <w:rsid w:val="000060C3"/>
    <w:rsid w:val="0000642E"/>
    <w:rsid w:val="00012C96"/>
    <w:rsid w:val="00012CEB"/>
    <w:rsid w:val="0001313A"/>
    <w:rsid w:val="000158A2"/>
    <w:rsid w:val="0001633B"/>
    <w:rsid w:val="000172AE"/>
    <w:rsid w:val="00017D98"/>
    <w:rsid w:val="000255CE"/>
    <w:rsid w:val="00027D63"/>
    <w:rsid w:val="00035A96"/>
    <w:rsid w:val="00043CFA"/>
    <w:rsid w:val="00046138"/>
    <w:rsid w:val="0004684D"/>
    <w:rsid w:val="000530E0"/>
    <w:rsid w:val="000546D0"/>
    <w:rsid w:val="00056D58"/>
    <w:rsid w:val="00057052"/>
    <w:rsid w:val="00073748"/>
    <w:rsid w:val="00074174"/>
    <w:rsid w:val="00077471"/>
    <w:rsid w:val="000940E6"/>
    <w:rsid w:val="00096499"/>
    <w:rsid w:val="000976EA"/>
    <w:rsid w:val="000B7406"/>
    <w:rsid w:val="000C2B3F"/>
    <w:rsid w:val="000D22A7"/>
    <w:rsid w:val="000D5078"/>
    <w:rsid w:val="000D7C21"/>
    <w:rsid w:val="000E1E72"/>
    <w:rsid w:val="000E1FF2"/>
    <w:rsid w:val="000E6D71"/>
    <w:rsid w:val="000F1D01"/>
    <w:rsid w:val="000F74DE"/>
    <w:rsid w:val="00101CCC"/>
    <w:rsid w:val="001020C7"/>
    <w:rsid w:val="00104532"/>
    <w:rsid w:val="001065CB"/>
    <w:rsid w:val="00106B21"/>
    <w:rsid w:val="00112AE0"/>
    <w:rsid w:val="00112EE2"/>
    <w:rsid w:val="001162CE"/>
    <w:rsid w:val="00123494"/>
    <w:rsid w:val="0012443A"/>
    <w:rsid w:val="00126DD3"/>
    <w:rsid w:val="001330FA"/>
    <w:rsid w:val="00141EB5"/>
    <w:rsid w:val="001511CA"/>
    <w:rsid w:val="00152F92"/>
    <w:rsid w:val="0015672F"/>
    <w:rsid w:val="0016117E"/>
    <w:rsid w:val="00162F26"/>
    <w:rsid w:val="001630BF"/>
    <w:rsid w:val="00165C64"/>
    <w:rsid w:val="00170B49"/>
    <w:rsid w:val="00173788"/>
    <w:rsid w:val="0017551C"/>
    <w:rsid w:val="00175768"/>
    <w:rsid w:val="0017632E"/>
    <w:rsid w:val="00176EA0"/>
    <w:rsid w:val="0017770F"/>
    <w:rsid w:val="0018681B"/>
    <w:rsid w:val="00186E97"/>
    <w:rsid w:val="00190127"/>
    <w:rsid w:val="00194788"/>
    <w:rsid w:val="001A4624"/>
    <w:rsid w:val="001B32DE"/>
    <w:rsid w:val="001B3573"/>
    <w:rsid w:val="001B4E73"/>
    <w:rsid w:val="001B6050"/>
    <w:rsid w:val="001B7413"/>
    <w:rsid w:val="001C4455"/>
    <w:rsid w:val="001C4AE4"/>
    <w:rsid w:val="001D5253"/>
    <w:rsid w:val="001D5910"/>
    <w:rsid w:val="001D6F9C"/>
    <w:rsid w:val="001E368A"/>
    <w:rsid w:val="001E5923"/>
    <w:rsid w:val="001F1A9C"/>
    <w:rsid w:val="001F4704"/>
    <w:rsid w:val="001F70E1"/>
    <w:rsid w:val="00200C3B"/>
    <w:rsid w:val="002074A7"/>
    <w:rsid w:val="00212952"/>
    <w:rsid w:val="00215168"/>
    <w:rsid w:val="0022353E"/>
    <w:rsid w:val="002248A1"/>
    <w:rsid w:val="0023221B"/>
    <w:rsid w:val="002339B8"/>
    <w:rsid w:val="00235530"/>
    <w:rsid w:val="00237D42"/>
    <w:rsid w:val="00244F9D"/>
    <w:rsid w:val="00245225"/>
    <w:rsid w:val="002453B2"/>
    <w:rsid w:val="00245E6F"/>
    <w:rsid w:val="00251CEE"/>
    <w:rsid w:val="00252408"/>
    <w:rsid w:val="002528F3"/>
    <w:rsid w:val="00252DF6"/>
    <w:rsid w:val="0025321B"/>
    <w:rsid w:val="002543AD"/>
    <w:rsid w:val="00254490"/>
    <w:rsid w:val="00257674"/>
    <w:rsid w:val="00261E8E"/>
    <w:rsid w:val="00262197"/>
    <w:rsid w:val="00281D21"/>
    <w:rsid w:val="00286071"/>
    <w:rsid w:val="00294871"/>
    <w:rsid w:val="00295B07"/>
    <w:rsid w:val="00296426"/>
    <w:rsid w:val="002A1019"/>
    <w:rsid w:val="002A1730"/>
    <w:rsid w:val="002A5940"/>
    <w:rsid w:val="002B0289"/>
    <w:rsid w:val="002B2C17"/>
    <w:rsid w:val="002B383F"/>
    <w:rsid w:val="002B62A8"/>
    <w:rsid w:val="002B71A3"/>
    <w:rsid w:val="002C286F"/>
    <w:rsid w:val="002C70A1"/>
    <w:rsid w:val="002D031A"/>
    <w:rsid w:val="002D2AF1"/>
    <w:rsid w:val="002E31F0"/>
    <w:rsid w:val="002E62EC"/>
    <w:rsid w:val="002F1317"/>
    <w:rsid w:val="002F304D"/>
    <w:rsid w:val="002F4110"/>
    <w:rsid w:val="002F5739"/>
    <w:rsid w:val="002F5D7A"/>
    <w:rsid w:val="002F7F1C"/>
    <w:rsid w:val="00310FC2"/>
    <w:rsid w:val="00322054"/>
    <w:rsid w:val="00325EC1"/>
    <w:rsid w:val="00326D5C"/>
    <w:rsid w:val="00330FE3"/>
    <w:rsid w:val="00336FAD"/>
    <w:rsid w:val="00337788"/>
    <w:rsid w:val="0034025F"/>
    <w:rsid w:val="00345357"/>
    <w:rsid w:val="003470E0"/>
    <w:rsid w:val="0034782E"/>
    <w:rsid w:val="00351832"/>
    <w:rsid w:val="00354724"/>
    <w:rsid w:val="003556FB"/>
    <w:rsid w:val="003620AD"/>
    <w:rsid w:val="00370198"/>
    <w:rsid w:val="00374034"/>
    <w:rsid w:val="003754A3"/>
    <w:rsid w:val="00375EA3"/>
    <w:rsid w:val="00380AC6"/>
    <w:rsid w:val="003810C0"/>
    <w:rsid w:val="00385AFA"/>
    <w:rsid w:val="003866ED"/>
    <w:rsid w:val="003901F3"/>
    <w:rsid w:val="003A0966"/>
    <w:rsid w:val="003A1C92"/>
    <w:rsid w:val="003A7382"/>
    <w:rsid w:val="003B1D1A"/>
    <w:rsid w:val="003B28FC"/>
    <w:rsid w:val="003B2CE9"/>
    <w:rsid w:val="003B3B34"/>
    <w:rsid w:val="003C0959"/>
    <w:rsid w:val="003C2357"/>
    <w:rsid w:val="003C4AA1"/>
    <w:rsid w:val="003C56D0"/>
    <w:rsid w:val="003C5F24"/>
    <w:rsid w:val="003C7F62"/>
    <w:rsid w:val="003E0BD3"/>
    <w:rsid w:val="003E3F4F"/>
    <w:rsid w:val="003F0762"/>
    <w:rsid w:val="003F2538"/>
    <w:rsid w:val="003F7A8D"/>
    <w:rsid w:val="004026A8"/>
    <w:rsid w:val="00404B57"/>
    <w:rsid w:val="00407B5F"/>
    <w:rsid w:val="00412CF6"/>
    <w:rsid w:val="00413641"/>
    <w:rsid w:val="004156CF"/>
    <w:rsid w:val="00420025"/>
    <w:rsid w:val="004262D6"/>
    <w:rsid w:val="00426C33"/>
    <w:rsid w:val="00427127"/>
    <w:rsid w:val="00427927"/>
    <w:rsid w:val="0043018E"/>
    <w:rsid w:val="00430599"/>
    <w:rsid w:val="00431ED0"/>
    <w:rsid w:val="00432CF7"/>
    <w:rsid w:val="004438AE"/>
    <w:rsid w:val="00443DA5"/>
    <w:rsid w:val="00444496"/>
    <w:rsid w:val="00446D06"/>
    <w:rsid w:val="004545C1"/>
    <w:rsid w:val="0046522C"/>
    <w:rsid w:val="00465EFB"/>
    <w:rsid w:val="0046656E"/>
    <w:rsid w:val="00467ADE"/>
    <w:rsid w:val="00471EC2"/>
    <w:rsid w:val="00475271"/>
    <w:rsid w:val="004777F2"/>
    <w:rsid w:val="004813C9"/>
    <w:rsid w:val="00481B6F"/>
    <w:rsid w:val="004852CF"/>
    <w:rsid w:val="00490908"/>
    <w:rsid w:val="00494A0C"/>
    <w:rsid w:val="004A49A8"/>
    <w:rsid w:val="004A5B0B"/>
    <w:rsid w:val="004A69FC"/>
    <w:rsid w:val="004A7F66"/>
    <w:rsid w:val="004B146D"/>
    <w:rsid w:val="004B3C37"/>
    <w:rsid w:val="004C295B"/>
    <w:rsid w:val="004C4BDF"/>
    <w:rsid w:val="004C4DF2"/>
    <w:rsid w:val="004D15DC"/>
    <w:rsid w:val="004D4A83"/>
    <w:rsid w:val="004D78AF"/>
    <w:rsid w:val="004E19F6"/>
    <w:rsid w:val="004E29B3"/>
    <w:rsid w:val="004E3606"/>
    <w:rsid w:val="004E5132"/>
    <w:rsid w:val="004E71DB"/>
    <w:rsid w:val="004F22C5"/>
    <w:rsid w:val="004F25EC"/>
    <w:rsid w:val="00500B82"/>
    <w:rsid w:val="00506912"/>
    <w:rsid w:val="00513A36"/>
    <w:rsid w:val="00513CEE"/>
    <w:rsid w:val="00515923"/>
    <w:rsid w:val="00516A0D"/>
    <w:rsid w:val="00520C82"/>
    <w:rsid w:val="005218B9"/>
    <w:rsid w:val="00525700"/>
    <w:rsid w:val="00526689"/>
    <w:rsid w:val="00531A78"/>
    <w:rsid w:val="005361AF"/>
    <w:rsid w:val="0053701D"/>
    <w:rsid w:val="005379D1"/>
    <w:rsid w:val="00537F84"/>
    <w:rsid w:val="00540866"/>
    <w:rsid w:val="00542199"/>
    <w:rsid w:val="0054608B"/>
    <w:rsid w:val="00550C3A"/>
    <w:rsid w:val="00553494"/>
    <w:rsid w:val="00570A7E"/>
    <w:rsid w:val="005729B6"/>
    <w:rsid w:val="00575862"/>
    <w:rsid w:val="00581AC5"/>
    <w:rsid w:val="005863B0"/>
    <w:rsid w:val="00586852"/>
    <w:rsid w:val="0059654C"/>
    <w:rsid w:val="005A72CC"/>
    <w:rsid w:val="005B0B28"/>
    <w:rsid w:val="005B5563"/>
    <w:rsid w:val="005B69B5"/>
    <w:rsid w:val="005C2EE8"/>
    <w:rsid w:val="005C565C"/>
    <w:rsid w:val="005C5719"/>
    <w:rsid w:val="005C68C8"/>
    <w:rsid w:val="005D1147"/>
    <w:rsid w:val="005D29A4"/>
    <w:rsid w:val="005D3A70"/>
    <w:rsid w:val="005D40CA"/>
    <w:rsid w:val="005D5796"/>
    <w:rsid w:val="005D7506"/>
    <w:rsid w:val="005D7BED"/>
    <w:rsid w:val="005E0793"/>
    <w:rsid w:val="005E0F34"/>
    <w:rsid w:val="005E267D"/>
    <w:rsid w:val="005E297A"/>
    <w:rsid w:val="005E445E"/>
    <w:rsid w:val="005E615B"/>
    <w:rsid w:val="005E690A"/>
    <w:rsid w:val="005F0F23"/>
    <w:rsid w:val="00605BE3"/>
    <w:rsid w:val="00616A1D"/>
    <w:rsid w:val="0061732E"/>
    <w:rsid w:val="00623275"/>
    <w:rsid w:val="00624000"/>
    <w:rsid w:val="006241A6"/>
    <w:rsid w:val="006270B5"/>
    <w:rsid w:val="00631B6E"/>
    <w:rsid w:val="006325C9"/>
    <w:rsid w:val="006349A3"/>
    <w:rsid w:val="00634D2C"/>
    <w:rsid w:val="00634F80"/>
    <w:rsid w:val="0063687F"/>
    <w:rsid w:val="00640CB0"/>
    <w:rsid w:val="00641149"/>
    <w:rsid w:val="00651BA9"/>
    <w:rsid w:val="00656715"/>
    <w:rsid w:val="00657DBB"/>
    <w:rsid w:val="00660F32"/>
    <w:rsid w:val="00663244"/>
    <w:rsid w:val="00666019"/>
    <w:rsid w:val="00666836"/>
    <w:rsid w:val="006706D0"/>
    <w:rsid w:val="00671A2B"/>
    <w:rsid w:val="00673958"/>
    <w:rsid w:val="00674F7C"/>
    <w:rsid w:val="00675121"/>
    <w:rsid w:val="00675603"/>
    <w:rsid w:val="00676EBF"/>
    <w:rsid w:val="00686C09"/>
    <w:rsid w:val="006A0E9F"/>
    <w:rsid w:val="006A4EC2"/>
    <w:rsid w:val="006A79C9"/>
    <w:rsid w:val="006A7E96"/>
    <w:rsid w:val="006B19D7"/>
    <w:rsid w:val="006B482E"/>
    <w:rsid w:val="006C10F5"/>
    <w:rsid w:val="006C1B68"/>
    <w:rsid w:val="006C20CC"/>
    <w:rsid w:val="006C2305"/>
    <w:rsid w:val="006C383B"/>
    <w:rsid w:val="006C5947"/>
    <w:rsid w:val="006C6886"/>
    <w:rsid w:val="006C7984"/>
    <w:rsid w:val="006D4195"/>
    <w:rsid w:val="006D4816"/>
    <w:rsid w:val="006D4D71"/>
    <w:rsid w:val="006D58A5"/>
    <w:rsid w:val="006D7164"/>
    <w:rsid w:val="006D7C2C"/>
    <w:rsid w:val="006E274F"/>
    <w:rsid w:val="006E27DC"/>
    <w:rsid w:val="006E4A7F"/>
    <w:rsid w:val="006E5AED"/>
    <w:rsid w:val="006E728A"/>
    <w:rsid w:val="006F069F"/>
    <w:rsid w:val="006F165E"/>
    <w:rsid w:val="006F48F5"/>
    <w:rsid w:val="006F4E10"/>
    <w:rsid w:val="007059FD"/>
    <w:rsid w:val="00711788"/>
    <w:rsid w:val="00711978"/>
    <w:rsid w:val="0071258D"/>
    <w:rsid w:val="0071561C"/>
    <w:rsid w:val="00723D8C"/>
    <w:rsid w:val="0073047D"/>
    <w:rsid w:val="007309EA"/>
    <w:rsid w:val="00735C0D"/>
    <w:rsid w:val="00740B2D"/>
    <w:rsid w:val="00743A37"/>
    <w:rsid w:val="00743D0B"/>
    <w:rsid w:val="00751020"/>
    <w:rsid w:val="0075315F"/>
    <w:rsid w:val="007578B2"/>
    <w:rsid w:val="0076087B"/>
    <w:rsid w:val="00763ADE"/>
    <w:rsid w:val="00764A3A"/>
    <w:rsid w:val="00766BDE"/>
    <w:rsid w:val="00766D2F"/>
    <w:rsid w:val="007738EA"/>
    <w:rsid w:val="00777C9A"/>
    <w:rsid w:val="00785446"/>
    <w:rsid w:val="00790FC6"/>
    <w:rsid w:val="00791096"/>
    <w:rsid w:val="0079608B"/>
    <w:rsid w:val="00797244"/>
    <w:rsid w:val="007A121D"/>
    <w:rsid w:val="007A1463"/>
    <w:rsid w:val="007A4A6A"/>
    <w:rsid w:val="007A6BF4"/>
    <w:rsid w:val="007A715A"/>
    <w:rsid w:val="007A7755"/>
    <w:rsid w:val="007B29D3"/>
    <w:rsid w:val="007B4D73"/>
    <w:rsid w:val="007B7068"/>
    <w:rsid w:val="007C15EC"/>
    <w:rsid w:val="007C41C1"/>
    <w:rsid w:val="007C6777"/>
    <w:rsid w:val="007D18D2"/>
    <w:rsid w:val="007D3AD6"/>
    <w:rsid w:val="007D4153"/>
    <w:rsid w:val="007D676B"/>
    <w:rsid w:val="007D6811"/>
    <w:rsid w:val="007E1690"/>
    <w:rsid w:val="007E37DD"/>
    <w:rsid w:val="007F08BA"/>
    <w:rsid w:val="007F1CDE"/>
    <w:rsid w:val="007F4928"/>
    <w:rsid w:val="007F606C"/>
    <w:rsid w:val="008001FD"/>
    <w:rsid w:val="008008FF"/>
    <w:rsid w:val="00803721"/>
    <w:rsid w:val="00803BE6"/>
    <w:rsid w:val="00803CF5"/>
    <w:rsid w:val="00805B54"/>
    <w:rsid w:val="00807A9C"/>
    <w:rsid w:val="00807CD1"/>
    <w:rsid w:val="00810C05"/>
    <w:rsid w:val="00813555"/>
    <w:rsid w:val="0081532B"/>
    <w:rsid w:val="00822FD1"/>
    <w:rsid w:val="008248D9"/>
    <w:rsid w:val="0082526A"/>
    <w:rsid w:val="00825A4C"/>
    <w:rsid w:val="00826886"/>
    <w:rsid w:val="00826FFB"/>
    <w:rsid w:val="00832D50"/>
    <w:rsid w:val="008349CB"/>
    <w:rsid w:val="00837123"/>
    <w:rsid w:val="008371FF"/>
    <w:rsid w:val="008402D9"/>
    <w:rsid w:val="00840A34"/>
    <w:rsid w:val="008470B9"/>
    <w:rsid w:val="008475E4"/>
    <w:rsid w:val="0085034C"/>
    <w:rsid w:val="0085761A"/>
    <w:rsid w:val="0086308D"/>
    <w:rsid w:val="008679DF"/>
    <w:rsid w:val="0088617B"/>
    <w:rsid w:val="008A214C"/>
    <w:rsid w:val="008A32AB"/>
    <w:rsid w:val="008A3A36"/>
    <w:rsid w:val="008A4F3E"/>
    <w:rsid w:val="008A6495"/>
    <w:rsid w:val="008A6587"/>
    <w:rsid w:val="008B384D"/>
    <w:rsid w:val="008B3FF8"/>
    <w:rsid w:val="008C0741"/>
    <w:rsid w:val="008C2E6A"/>
    <w:rsid w:val="008C37FD"/>
    <w:rsid w:val="008E0610"/>
    <w:rsid w:val="008E422D"/>
    <w:rsid w:val="008E7651"/>
    <w:rsid w:val="008F0E1B"/>
    <w:rsid w:val="008F3E45"/>
    <w:rsid w:val="008F7266"/>
    <w:rsid w:val="0090720A"/>
    <w:rsid w:val="009078BD"/>
    <w:rsid w:val="00913278"/>
    <w:rsid w:val="00926388"/>
    <w:rsid w:val="0092744D"/>
    <w:rsid w:val="009348E2"/>
    <w:rsid w:val="00936173"/>
    <w:rsid w:val="00936EA6"/>
    <w:rsid w:val="00937784"/>
    <w:rsid w:val="0094281C"/>
    <w:rsid w:val="00950086"/>
    <w:rsid w:val="00953C3A"/>
    <w:rsid w:val="00954DBC"/>
    <w:rsid w:val="00983ADB"/>
    <w:rsid w:val="00985182"/>
    <w:rsid w:val="00985528"/>
    <w:rsid w:val="009879C9"/>
    <w:rsid w:val="00990629"/>
    <w:rsid w:val="00991D79"/>
    <w:rsid w:val="00991F5E"/>
    <w:rsid w:val="00992604"/>
    <w:rsid w:val="009948CB"/>
    <w:rsid w:val="00997739"/>
    <w:rsid w:val="009A084E"/>
    <w:rsid w:val="009A2C08"/>
    <w:rsid w:val="009A61F1"/>
    <w:rsid w:val="009A67AB"/>
    <w:rsid w:val="009A783B"/>
    <w:rsid w:val="009B2119"/>
    <w:rsid w:val="009B56BF"/>
    <w:rsid w:val="009B6041"/>
    <w:rsid w:val="009B6AB4"/>
    <w:rsid w:val="009B7619"/>
    <w:rsid w:val="009C12DD"/>
    <w:rsid w:val="009C5315"/>
    <w:rsid w:val="009C7BEF"/>
    <w:rsid w:val="009D09D3"/>
    <w:rsid w:val="009D18E3"/>
    <w:rsid w:val="009D1CE0"/>
    <w:rsid w:val="009D695C"/>
    <w:rsid w:val="009E032C"/>
    <w:rsid w:val="009E5480"/>
    <w:rsid w:val="009E55A3"/>
    <w:rsid w:val="009E717F"/>
    <w:rsid w:val="009F4C07"/>
    <w:rsid w:val="009F56D3"/>
    <w:rsid w:val="009F5CA7"/>
    <w:rsid w:val="00A02259"/>
    <w:rsid w:val="00A03705"/>
    <w:rsid w:val="00A06EA4"/>
    <w:rsid w:val="00A07CFB"/>
    <w:rsid w:val="00A07FD0"/>
    <w:rsid w:val="00A10494"/>
    <w:rsid w:val="00A11B7A"/>
    <w:rsid w:val="00A15D02"/>
    <w:rsid w:val="00A225C4"/>
    <w:rsid w:val="00A31AA6"/>
    <w:rsid w:val="00A3337B"/>
    <w:rsid w:val="00A3723F"/>
    <w:rsid w:val="00A41F72"/>
    <w:rsid w:val="00A47D9E"/>
    <w:rsid w:val="00A50F5C"/>
    <w:rsid w:val="00A53BAB"/>
    <w:rsid w:val="00A57D9A"/>
    <w:rsid w:val="00A639A1"/>
    <w:rsid w:val="00A67B5E"/>
    <w:rsid w:val="00A67EEE"/>
    <w:rsid w:val="00A704FE"/>
    <w:rsid w:val="00A720F9"/>
    <w:rsid w:val="00A8049F"/>
    <w:rsid w:val="00A854E3"/>
    <w:rsid w:val="00A854E6"/>
    <w:rsid w:val="00A868CF"/>
    <w:rsid w:val="00A87B62"/>
    <w:rsid w:val="00A920BB"/>
    <w:rsid w:val="00AA783C"/>
    <w:rsid w:val="00AB0C75"/>
    <w:rsid w:val="00AB3731"/>
    <w:rsid w:val="00AB3927"/>
    <w:rsid w:val="00AB4416"/>
    <w:rsid w:val="00AB494E"/>
    <w:rsid w:val="00AB4B82"/>
    <w:rsid w:val="00AC5531"/>
    <w:rsid w:val="00AD6B55"/>
    <w:rsid w:val="00AD707E"/>
    <w:rsid w:val="00AD7A42"/>
    <w:rsid w:val="00AE1673"/>
    <w:rsid w:val="00AE1E63"/>
    <w:rsid w:val="00AE47D0"/>
    <w:rsid w:val="00AE4DAD"/>
    <w:rsid w:val="00AE52AA"/>
    <w:rsid w:val="00AE609F"/>
    <w:rsid w:val="00AF24A1"/>
    <w:rsid w:val="00AF32F8"/>
    <w:rsid w:val="00AF42EE"/>
    <w:rsid w:val="00AF4BD2"/>
    <w:rsid w:val="00AF58AA"/>
    <w:rsid w:val="00AF5D3C"/>
    <w:rsid w:val="00AF798F"/>
    <w:rsid w:val="00B04AA2"/>
    <w:rsid w:val="00B12EF6"/>
    <w:rsid w:val="00B144BB"/>
    <w:rsid w:val="00B1542D"/>
    <w:rsid w:val="00B1591F"/>
    <w:rsid w:val="00B15E36"/>
    <w:rsid w:val="00B2261D"/>
    <w:rsid w:val="00B23AFE"/>
    <w:rsid w:val="00B2462A"/>
    <w:rsid w:val="00B355D0"/>
    <w:rsid w:val="00B357A2"/>
    <w:rsid w:val="00B35ECF"/>
    <w:rsid w:val="00B5273E"/>
    <w:rsid w:val="00B53FE1"/>
    <w:rsid w:val="00B54190"/>
    <w:rsid w:val="00B5550A"/>
    <w:rsid w:val="00B55C0C"/>
    <w:rsid w:val="00B66A08"/>
    <w:rsid w:val="00B72855"/>
    <w:rsid w:val="00B75D1B"/>
    <w:rsid w:val="00B80503"/>
    <w:rsid w:val="00B80685"/>
    <w:rsid w:val="00B826FE"/>
    <w:rsid w:val="00B85752"/>
    <w:rsid w:val="00B97FFA"/>
    <w:rsid w:val="00BB1B2A"/>
    <w:rsid w:val="00BB4EF2"/>
    <w:rsid w:val="00BC43EB"/>
    <w:rsid w:val="00BD5EC3"/>
    <w:rsid w:val="00BE16F0"/>
    <w:rsid w:val="00BE1C43"/>
    <w:rsid w:val="00BE3DDE"/>
    <w:rsid w:val="00BE5DC3"/>
    <w:rsid w:val="00BE61D3"/>
    <w:rsid w:val="00BE6CDA"/>
    <w:rsid w:val="00BF17BD"/>
    <w:rsid w:val="00BF32A1"/>
    <w:rsid w:val="00BF42A3"/>
    <w:rsid w:val="00C01F97"/>
    <w:rsid w:val="00C02FBF"/>
    <w:rsid w:val="00C03A38"/>
    <w:rsid w:val="00C13809"/>
    <w:rsid w:val="00C13908"/>
    <w:rsid w:val="00C156F7"/>
    <w:rsid w:val="00C15FDE"/>
    <w:rsid w:val="00C2113D"/>
    <w:rsid w:val="00C22FAD"/>
    <w:rsid w:val="00C23D01"/>
    <w:rsid w:val="00C332F0"/>
    <w:rsid w:val="00C34896"/>
    <w:rsid w:val="00C34D7A"/>
    <w:rsid w:val="00C53D5F"/>
    <w:rsid w:val="00C559BF"/>
    <w:rsid w:val="00C55C3B"/>
    <w:rsid w:val="00C573C6"/>
    <w:rsid w:val="00C57878"/>
    <w:rsid w:val="00C57DA0"/>
    <w:rsid w:val="00C707B6"/>
    <w:rsid w:val="00C71263"/>
    <w:rsid w:val="00C726FD"/>
    <w:rsid w:val="00C76392"/>
    <w:rsid w:val="00C80019"/>
    <w:rsid w:val="00C808B6"/>
    <w:rsid w:val="00C81A8C"/>
    <w:rsid w:val="00C822F3"/>
    <w:rsid w:val="00C82625"/>
    <w:rsid w:val="00C8460E"/>
    <w:rsid w:val="00C84E31"/>
    <w:rsid w:val="00C93EBC"/>
    <w:rsid w:val="00C967AC"/>
    <w:rsid w:val="00C97632"/>
    <w:rsid w:val="00CA769D"/>
    <w:rsid w:val="00CB0812"/>
    <w:rsid w:val="00CB0AAE"/>
    <w:rsid w:val="00CB3087"/>
    <w:rsid w:val="00CB54C9"/>
    <w:rsid w:val="00CC061D"/>
    <w:rsid w:val="00CC4804"/>
    <w:rsid w:val="00CC6A47"/>
    <w:rsid w:val="00CD64C5"/>
    <w:rsid w:val="00CD7474"/>
    <w:rsid w:val="00CD748C"/>
    <w:rsid w:val="00CE0833"/>
    <w:rsid w:val="00CE14F6"/>
    <w:rsid w:val="00CE3930"/>
    <w:rsid w:val="00CE732C"/>
    <w:rsid w:val="00CF2537"/>
    <w:rsid w:val="00CF43C6"/>
    <w:rsid w:val="00CF4FC5"/>
    <w:rsid w:val="00CF5EEA"/>
    <w:rsid w:val="00CF7165"/>
    <w:rsid w:val="00D00F84"/>
    <w:rsid w:val="00D0561B"/>
    <w:rsid w:val="00D06051"/>
    <w:rsid w:val="00D073AB"/>
    <w:rsid w:val="00D104BC"/>
    <w:rsid w:val="00D148A0"/>
    <w:rsid w:val="00D15556"/>
    <w:rsid w:val="00D179B1"/>
    <w:rsid w:val="00D21A59"/>
    <w:rsid w:val="00D23D98"/>
    <w:rsid w:val="00D24355"/>
    <w:rsid w:val="00D24C24"/>
    <w:rsid w:val="00D33FFD"/>
    <w:rsid w:val="00D34590"/>
    <w:rsid w:val="00D35A6F"/>
    <w:rsid w:val="00D3768D"/>
    <w:rsid w:val="00D403C4"/>
    <w:rsid w:val="00D41519"/>
    <w:rsid w:val="00D44224"/>
    <w:rsid w:val="00D47283"/>
    <w:rsid w:val="00D6031C"/>
    <w:rsid w:val="00D612DA"/>
    <w:rsid w:val="00D629F7"/>
    <w:rsid w:val="00D64D31"/>
    <w:rsid w:val="00D702A2"/>
    <w:rsid w:val="00D72391"/>
    <w:rsid w:val="00D729E2"/>
    <w:rsid w:val="00D72B2A"/>
    <w:rsid w:val="00D76F9F"/>
    <w:rsid w:val="00D77C87"/>
    <w:rsid w:val="00D81667"/>
    <w:rsid w:val="00D85B9F"/>
    <w:rsid w:val="00D90A89"/>
    <w:rsid w:val="00D93A02"/>
    <w:rsid w:val="00D9662D"/>
    <w:rsid w:val="00D97C0B"/>
    <w:rsid w:val="00DA1D5D"/>
    <w:rsid w:val="00DA7451"/>
    <w:rsid w:val="00DB070F"/>
    <w:rsid w:val="00DC2102"/>
    <w:rsid w:val="00DC2C13"/>
    <w:rsid w:val="00DC5ECE"/>
    <w:rsid w:val="00DD0FA3"/>
    <w:rsid w:val="00DD410F"/>
    <w:rsid w:val="00DD66B4"/>
    <w:rsid w:val="00DE18D2"/>
    <w:rsid w:val="00DE6F33"/>
    <w:rsid w:val="00DF11FE"/>
    <w:rsid w:val="00E00FA7"/>
    <w:rsid w:val="00E06D79"/>
    <w:rsid w:val="00E11376"/>
    <w:rsid w:val="00E12C18"/>
    <w:rsid w:val="00E1658E"/>
    <w:rsid w:val="00E17977"/>
    <w:rsid w:val="00E21082"/>
    <w:rsid w:val="00E22FC7"/>
    <w:rsid w:val="00E30EE8"/>
    <w:rsid w:val="00E31432"/>
    <w:rsid w:val="00E31E6B"/>
    <w:rsid w:val="00E33B4E"/>
    <w:rsid w:val="00E3476E"/>
    <w:rsid w:val="00E34A95"/>
    <w:rsid w:val="00E34C6F"/>
    <w:rsid w:val="00E4123D"/>
    <w:rsid w:val="00E42503"/>
    <w:rsid w:val="00E45F42"/>
    <w:rsid w:val="00E46E01"/>
    <w:rsid w:val="00E52C9A"/>
    <w:rsid w:val="00E54241"/>
    <w:rsid w:val="00E62419"/>
    <w:rsid w:val="00E63844"/>
    <w:rsid w:val="00E64D1C"/>
    <w:rsid w:val="00E67C03"/>
    <w:rsid w:val="00E7195F"/>
    <w:rsid w:val="00E71CEE"/>
    <w:rsid w:val="00E767E5"/>
    <w:rsid w:val="00E779C3"/>
    <w:rsid w:val="00E81550"/>
    <w:rsid w:val="00E837D0"/>
    <w:rsid w:val="00E84DAB"/>
    <w:rsid w:val="00E87C90"/>
    <w:rsid w:val="00E90155"/>
    <w:rsid w:val="00E94779"/>
    <w:rsid w:val="00E948C5"/>
    <w:rsid w:val="00E94D90"/>
    <w:rsid w:val="00E9595A"/>
    <w:rsid w:val="00E95D69"/>
    <w:rsid w:val="00E9751D"/>
    <w:rsid w:val="00EA704F"/>
    <w:rsid w:val="00EB163C"/>
    <w:rsid w:val="00EB2976"/>
    <w:rsid w:val="00EB5016"/>
    <w:rsid w:val="00EC5A56"/>
    <w:rsid w:val="00EC5F81"/>
    <w:rsid w:val="00EC6D3A"/>
    <w:rsid w:val="00ED26DF"/>
    <w:rsid w:val="00ED333C"/>
    <w:rsid w:val="00ED473F"/>
    <w:rsid w:val="00ED57F2"/>
    <w:rsid w:val="00ED61C4"/>
    <w:rsid w:val="00ED61FA"/>
    <w:rsid w:val="00EE62D2"/>
    <w:rsid w:val="00EF076C"/>
    <w:rsid w:val="00EF31A7"/>
    <w:rsid w:val="00EF3849"/>
    <w:rsid w:val="00EF74A5"/>
    <w:rsid w:val="00F01B5C"/>
    <w:rsid w:val="00F05C07"/>
    <w:rsid w:val="00F11328"/>
    <w:rsid w:val="00F13EAE"/>
    <w:rsid w:val="00F1671E"/>
    <w:rsid w:val="00F20216"/>
    <w:rsid w:val="00F21AA1"/>
    <w:rsid w:val="00F23052"/>
    <w:rsid w:val="00F249CD"/>
    <w:rsid w:val="00F274B9"/>
    <w:rsid w:val="00F32D80"/>
    <w:rsid w:val="00F3556C"/>
    <w:rsid w:val="00F370D1"/>
    <w:rsid w:val="00F40255"/>
    <w:rsid w:val="00F409C6"/>
    <w:rsid w:val="00F45DAE"/>
    <w:rsid w:val="00F474A2"/>
    <w:rsid w:val="00F57226"/>
    <w:rsid w:val="00F61370"/>
    <w:rsid w:val="00F71EDA"/>
    <w:rsid w:val="00F7485F"/>
    <w:rsid w:val="00F748AD"/>
    <w:rsid w:val="00F84F54"/>
    <w:rsid w:val="00F86081"/>
    <w:rsid w:val="00F870FC"/>
    <w:rsid w:val="00F904ED"/>
    <w:rsid w:val="00F90812"/>
    <w:rsid w:val="00F917E3"/>
    <w:rsid w:val="00F952F6"/>
    <w:rsid w:val="00FA2D83"/>
    <w:rsid w:val="00FB14E2"/>
    <w:rsid w:val="00FB2E2D"/>
    <w:rsid w:val="00FB7990"/>
    <w:rsid w:val="00FC136E"/>
    <w:rsid w:val="00FC15EE"/>
    <w:rsid w:val="00FC1BFF"/>
    <w:rsid w:val="00FC63F6"/>
    <w:rsid w:val="00FD39A1"/>
    <w:rsid w:val="00FE06AC"/>
    <w:rsid w:val="00FE51C0"/>
    <w:rsid w:val="00FE5DFA"/>
    <w:rsid w:val="00FE6E77"/>
    <w:rsid w:val="00FE6FF5"/>
    <w:rsid w:val="00FE709B"/>
    <w:rsid w:val="00FE722C"/>
    <w:rsid w:val="00FF072B"/>
    <w:rsid w:val="00FF1492"/>
    <w:rsid w:val="00FF2765"/>
    <w:rsid w:val="00FF3A6B"/>
    <w:rsid w:val="00FF6B4B"/>
    <w:rsid w:val="00FF743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792AF59-422D-4544-93C2-A7176187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740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B7406"/>
    <w:rPr>
      <w:color w:val="800080"/>
      <w:u w:val="single"/>
    </w:rPr>
  </w:style>
  <w:style w:type="paragraph" w:customStyle="1" w:styleId="xl338">
    <w:name w:val="xl338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0">
    <w:name w:val="xl340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1">
    <w:name w:val="xl341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2">
    <w:name w:val="xl342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361AF"/>
  </w:style>
  <w:style w:type="paragraph" w:styleId="Altbilgi">
    <w:name w:val="footer"/>
    <w:basedOn w:val="Normal"/>
    <w:link w:val="AltbilgiChar"/>
    <w:uiPriority w:val="99"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1AF"/>
  </w:style>
  <w:style w:type="paragraph" w:customStyle="1" w:styleId="xl343">
    <w:name w:val="xl343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4">
    <w:name w:val="xl344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5">
    <w:name w:val="xl345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6">
    <w:name w:val="xl346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C9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3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gba.yucel\Downloads\Yillik_ihracat_rakamlari_Kasim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gba.yucel\Downloads\Yillik_ihracat_rakamlari_Kasim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AYLIK İHRACAT RAKAMLARINDAKİ DEĞİŞİM, 2009-2019</a:t>
            </a:r>
          </a:p>
        </c:rich>
      </c:tx>
      <c:layout>
        <c:manualLayout>
          <c:xMode val="edge"/>
          <c:yMode val="edge"/>
          <c:x val="0.21774221770665791"/>
          <c:y val="3.40909090909090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053783200215318"/>
          <c:y val="0.16477295583961588"/>
          <c:w val="0.73656010658196058"/>
          <c:h val="0.60795538878754851"/>
        </c:manualLayout>
      </c:layout>
      <c:lineChart>
        <c:grouping val="standard"/>
        <c:varyColors val="0"/>
        <c:ser>
          <c:idx val="5"/>
          <c:order val="0"/>
          <c:tx>
            <c:v>2009</c:v>
          </c:tx>
          <c:spPr>
            <a:ln w="38100">
              <a:solidFill>
                <a:srgbClr val="800000"/>
              </a:solidFill>
              <a:prstDash val="solid"/>
            </a:ln>
          </c:spPr>
          <c:marker>
            <c:symbol val="none"/>
          </c:marker>
          <c:val>
            <c:numRef>
              <c:f>'[Yillik_ihracat_rakamlari_Kasim_2019.xlsx]2002_2019_AYLIK_IHR'!$C$69:$N$69</c:f>
              <c:numCache>
                <c:formatCode>#,##0</c:formatCode>
                <c:ptCount val="12"/>
                <c:pt idx="0">
                  <c:v>7884493.5240000002</c:v>
                </c:pt>
                <c:pt idx="1">
                  <c:v>8435115.8340000007</c:v>
                </c:pt>
                <c:pt idx="2">
                  <c:v>8155485.0810000002</c:v>
                </c:pt>
                <c:pt idx="3">
                  <c:v>7561696.2829999998</c:v>
                </c:pt>
                <c:pt idx="4">
                  <c:v>7346407.5279999999</c:v>
                </c:pt>
                <c:pt idx="5">
                  <c:v>8329692.7829999998</c:v>
                </c:pt>
                <c:pt idx="6">
                  <c:v>9055733.6710000001</c:v>
                </c:pt>
                <c:pt idx="7">
                  <c:v>7839908.8420000002</c:v>
                </c:pt>
                <c:pt idx="8">
                  <c:v>8480708.3870000001</c:v>
                </c:pt>
                <c:pt idx="9">
                  <c:v>10095768.029999999</c:v>
                </c:pt>
                <c:pt idx="10">
                  <c:v>8903010.773</c:v>
                </c:pt>
                <c:pt idx="11">
                  <c:v>10054591.867000001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7FF-4A4F-A992-678E3D628C66}"/>
            </c:ext>
          </c:extLst>
        </c:ser>
        <c:ser>
          <c:idx val="6"/>
          <c:order val="1"/>
          <c:tx>
            <c:strRef>
              <c:f>'[Yillik_ihracat_rakamlari_Kasim_2019.xlsx]2002_2019_AYLIK_IHR'!$A$70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'[Yillik_ihracat_rakamlari_Kasim_2019.xlsx]2002_2019_AYLIK_IHR'!$C$70:$N$70</c:f>
              <c:numCache>
                <c:formatCode>#,##0</c:formatCode>
                <c:ptCount val="12"/>
                <c:pt idx="0">
                  <c:v>7828748.0580000002</c:v>
                </c:pt>
                <c:pt idx="1">
                  <c:v>8263237.8140000002</c:v>
                </c:pt>
                <c:pt idx="2">
                  <c:v>9886488.1710000001</c:v>
                </c:pt>
                <c:pt idx="3">
                  <c:v>9396006.6539999992</c:v>
                </c:pt>
                <c:pt idx="4">
                  <c:v>9799958.1170000006</c:v>
                </c:pt>
                <c:pt idx="5">
                  <c:v>9542907.6439999994</c:v>
                </c:pt>
                <c:pt idx="6">
                  <c:v>9564682.5449999999</c:v>
                </c:pt>
                <c:pt idx="7">
                  <c:v>8523451.9729999993</c:v>
                </c:pt>
                <c:pt idx="8">
                  <c:v>8909230.5209999997</c:v>
                </c:pt>
                <c:pt idx="9">
                  <c:v>10963586.27</c:v>
                </c:pt>
                <c:pt idx="10">
                  <c:v>9382369.7180000003</c:v>
                </c:pt>
                <c:pt idx="11">
                  <c:v>11822551.698999999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7FF-4A4F-A992-678E3D628C66}"/>
            </c:ext>
          </c:extLst>
        </c:ser>
        <c:ser>
          <c:idx val="7"/>
          <c:order val="2"/>
          <c:tx>
            <c:strRef>
              <c:f>'[Yillik_ihracat_rakamlari_Kasim_2019.xlsx]2002_2019_AYLIK_IHR'!$A$71</c:f>
              <c:strCache>
                <c:ptCount val="1"/>
                <c:pt idx="0">
                  <c:v>2011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val>
            <c:numRef>
              <c:f>'[Yillik_ihracat_rakamlari_Kasim_2019.xlsx]2002_2019_AYLIK_IHR'!$C$71:$N$71</c:f>
              <c:numCache>
                <c:formatCode>#,##0</c:formatCode>
                <c:ptCount val="12"/>
                <c:pt idx="0">
                  <c:v>9551084.6390000004</c:v>
                </c:pt>
                <c:pt idx="1">
                  <c:v>10059126.307</c:v>
                </c:pt>
                <c:pt idx="2">
                  <c:v>11811085.16</c:v>
                </c:pt>
                <c:pt idx="3">
                  <c:v>11873269.447000001</c:v>
                </c:pt>
                <c:pt idx="4">
                  <c:v>10943364.372</c:v>
                </c:pt>
                <c:pt idx="5">
                  <c:v>11349953.558</c:v>
                </c:pt>
                <c:pt idx="6">
                  <c:v>11860004.271</c:v>
                </c:pt>
                <c:pt idx="7">
                  <c:v>11245124.657</c:v>
                </c:pt>
                <c:pt idx="8">
                  <c:v>10750626.098999999</c:v>
                </c:pt>
                <c:pt idx="9">
                  <c:v>11907219.297</c:v>
                </c:pt>
                <c:pt idx="10">
                  <c:v>11078524.743000001</c:v>
                </c:pt>
                <c:pt idx="11">
                  <c:v>12477486.279999999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7FF-4A4F-A992-678E3D628C66}"/>
            </c:ext>
          </c:extLst>
        </c:ser>
        <c:ser>
          <c:idx val="0"/>
          <c:order val="3"/>
          <c:tx>
            <c:strRef>
              <c:f>'[Yillik_ihracat_rakamlari_Kasim_2019.xlsx]2002_2019_AYLIK_IHR'!$A$72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'[Yillik_ihracat_rakamlari_Kasim_2019.xlsx]2002_2019_AYLIK_IHR'!$C$72:$N$72</c:f>
              <c:numCache>
                <c:formatCode>#,##0</c:formatCode>
                <c:ptCount val="12"/>
                <c:pt idx="0">
                  <c:v>10348187.165999999</c:v>
                </c:pt>
                <c:pt idx="1">
                  <c:v>11748000.124</c:v>
                </c:pt>
                <c:pt idx="2">
                  <c:v>13208572.977</c:v>
                </c:pt>
                <c:pt idx="3">
                  <c:v>12630226.718</c:v>
                </c:pt>
                <c:pt idx="4">
                  <c:v>13131530.960999999</c:v>
                </c:pt>
                <c:pt idx="5">
                  <c:v>13231198.687999999</c:v>
                </c:pt>
                <c:pt idx="6">
                  <c:v>12830675.307</c:v>
                </c:pt>
                <c:pt idx="7">
                  <c:v>12831394.572000001</c:v>
                </c:pt>
                <c:pt idx="8">
                  <c:v>12952651.721999999</c:v>
                </c:pt>
                <c:pt idx="9">
                  <c:v>13190769.654999999</c:v>
                </c:pt>
                <c:pt idx="10">
                  <c:v>13753052.493000001</c:v>
                </c:pt>
                <c:pt idx="11">
                  <c:v>12605476.173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7FF-4A4F-A992-678E3D628C66}"/>
            </c:ext>
          </c:extLst>
        </c:ser>
        <c:ser>
          <c:idx val="3"/>
          <c:order val="4"/>
          <c:tx>
            <c:strRef>
              <c:f>'[Yillik_ihracat_rakamlari_Kasim_2019.xlsx]2002_2019_AYLIK_IHR'!$A$73</c:f>
              <c:strCache>
                <c:ptCount val="1"/>
                <c:pt idx="0">
                  <c:v>2013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'[Yillik_ihracat_rakamlari_Kasim_2019.xlsx]2002_2019_AYLIK_IHR'!$C$73:$N$73</c:f>
              <c:numCache>
                <c:formatCode>#,##0</c:formatCode>
                <c:ptCount val="12"/>
                <c:pt idx="0">
                  <c:v>11481521.079</c:v>
                </c:pt>
                <c:pt idx="1">
                  <c:v>12385690.909</c:v>
                </c:pt>
                <c:pt idx="2">
                  <c:v>13122058.141000001</c:v>
                </c:pt>
                <c:pt idx="3">
                  <c:v>12468202.903000001</c:v>
                </c:pt>
                <c:pt idx="4">
                  <c:v>13277209.017000001</c:v>
                </c:pt>
                <c:pt idx="5">
                  <c:v>12399973.961999999</c:v>
                </c:pt>
                <c:pt idx="6">
                  <c:v>13059519.685000001</c:v>
                </c:pt>
                <c:pt idx="7">
                  <c:v>11118300.903000001</c:v>
                </c:pt>
                <c:pt idx="8">
                  <c:v>13060371.039000001</c:v>
                </c:pt>
                <c:pt idx="9">
                  <c:v>12053704.638</c:v>
                </c:pt>
                <c:pt idx="10">
                  <c:v>14201227.351</c:v>
                </c:pt>
                <c:pt idx="11">
                  <c:v>13174857.460000001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7FF-4A4F-A992-678E3D628C66}"/>
            </c:ext>
          </c:extLst>
        </c:ser>
        <c:ser>
          <c:idx val="4"/>
          <c:order val="5"/>
          <c:tx>
            <c:strRef>
              <c:f>'[Yillik_ihracat_rakamlari_Kasim_2019.xlsx]2002_2019_AYLIK_IHR'!$A$74</c:f>
              <c:strCache>
                <c:ptCount val="1"/>
                <c:pt idx="0">
                  <c:v>2014</c:v>
                </c:pt>
              </c:strCache>
            </c:strRef>
          </c:tx>
          <c:marker>
            <c:symbol val="diamond"/>
            <c:size val="5"/>
          </c:marker>
          <c:val>
            <c:numRef>
              <c:f>'[Yillik_ihracat_rakamlari_Kasim_2019.xlsx]2002_2019_AYLIK_IHR'!$C$74:$N$74</c:f>
              <c:numCache>
                <c:formatCode>#,##0</c:formatCode>
                <c:ptCount val="12"/>
                <c:pt idx="0">
                  <c:v>12399761.948000001</c:v>
                </c:pt>
                <c:pt idx="1">
                  <c:v>13053292.493000001</c:v>
                </c:pt>
                <c:pt idx="2">
                  <c:v>14680110.779999999</c:v>
                </c:pt>
                <c:pt idx="3">
                  <c:v>13371185.664000001</c:v>
                </c:pt>
                <c:pt idx="4">
                  <c:v>13681906.159</c:v>
                </c:pt>
                <c:pt idx="5">
                  <c:v>12880924.245999999</c:v>
                </c:pt>
                <c:pt idx="6">
                  <c:v>13344776.958000001</c:v>
                </c:pt>
                <c:pt idx="7">
                  <c:v>11386828.925000001</c:v>
                </c:pt>
                <c:pt idx="8">
                  <c:v>13583120.905999999</c:v>
                </c:pt>
                <c:pt idx="9">
                  <c:v>12891630.102</c:v>
                </c:pt>
                <c:pt idx="10">
                  <c:v>13067348.107000001</c:v>
                </c:pt>
                <c:pt idx="11">
                  <c:v>13269271.402000001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A7FF-4A4F-A992-678E3D628C66}"/>
            </c:ext>
          </c:extLst>
        </c:ser>
        <c:ser>
          <c:idx val="1"/>
          <c:order val="6"/>
          <c:tx>
            <c:strRef>
              <c:f>'[Yillik_ihracat_rakamlari_Kasim_2019.xlsx]2002_2019_AYLIK_IHR'!$A$75</c:f>
              <c:strCache>
                <c:ptCount val="1"/>
                <c:pt idx="0">
                  <c:v>2015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'[Yillik_ihracat_rakamlari_Kasim_2019.xlsx]2002_2019_AYLIK_IHR'!$C$75:$N$75</c:f>
              <c:numCache>
                <c:formatCode>#,##0</c:formatCode>
                <c:ptCount val="12"/>
                <c:pt idx="0">
                  <c:v>12301766.75</c:v>
                </c:pt>
                <c:pt idx="1">
                  <c:v>12231860.140000001</c:v>
                </c:pt>
                <c:pt idx="2">
                  <c:v>12519910.437999999</c:v>
                </c:pt>
                <c:pt idx="3">
                  <c:v>13349346.866</c:v>
                </c:pt>
                <c:pt idx="4">
                  <c:v>11080385.127</c:v>
                </c:pt>
                <c:pt idx="5">
                  <c:v>11949647.085999999</c:v>
                </c:pt>
                <c:pt idx="6">
                  <c:v>11129358.973999999</c:v>
                </c:pt>
                <c:pt idx="7">
                  <c:v>11022045.344000001</c:v>
                </c:pt>
                <c:pt idx="8">
                  <c:v>11581703.842</c:v>
                </c:pt>
                <c:pt idx="9">
                  <c:v>13240039.088</c:v>
                </c:pt>
                <c:pt idx="10">
                  <c:v>11681989.013</c:v>
                </c:pt>
                <c:pt idx="11">
                  <c:v>11750818.76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A7FF-4A4F-A992-678E3D628C66}"/>
            </c:ext>
          </c:extLst>
        </c:ser>
        <c:ser>
          <c:idx val="2"/>
          <c:order val="7"/>
          <c:tx>
            <c:strRef>
              <c:f>'[Yillik_ihracat_rakamlari_Kasim_2019.xlsx]2002_2019_AYLIK_IHR'!$A$76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'[Yillik_ihracat_rakamlari_Kasim_2019.xlsx]2002_2019_AYLIK_IHR'!$C$76:$N$76</c:f>
              <c:numCache>
                <c:formatCode>#,##0</c:formatCode>
                <c:ptCount val="12"/>
                <c:pt idx="0">
                  <c:v>9546115.4000000004</c:v>
                </c:pt>
                <c:pt idx="1">
                  <c:v>12366388.057</c:v>
                </c:pt>
                <c:pt idx="2">
                  <c:v>12757672.093</c:v>
                </c:pt>
                <c:pt idx="3">
                  <c:v>11950497.685000001</c:v>
                </c:pt>
                <c:pt idx="4">
                  <c:v>12098611.067</c:v>
                </c:pt>
                <c:pt idx="5">
                  <c:v>12864154.060000001</c:v>
                </c:pt>
                <c:pt idx="6">
                  <c:v>9850124.8719999995</c:v>
                </c:pt>
                <c:pt idx="7">
                  <c:v>11830762.82</c:v>
                </c:pt>
                <c:pt idx="8">
                  <c:v>10901638.452</c:v>
                </c:pt>
                <c:pt idx="9">
                  <c:v>12796159.91</c:v>
                </c:pt>
                <c:pt idx="10">
                  <c:v>12786936.247</c:v>
                </c:pt>
                <c:pt idx="11">
                  <c:v>12780523.145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A7FF-4A4F-A992-678E3D628C66}"/>
            </c:ext>
          </c:extLst>
        </c:ser>
        <c:ser>
          <c:idx val="8"/>
          <c:order val="8"/>
          <c:tx>
            <c:strRef>
              <c:f>'[Yillik_ihracat_rakamlari_Kasim_2019.xlsx]2002_2019_AYLIK_IHR'!$A$77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'[Yillik_ihracat_rakamlari_Kasim_2019.xlsx]2002_2019_AYLIK_IHR'!$C$77:$N$77</c:f>
              <c:numCache>
                <c:formatCode>#,##0</c:formatCode>
                <c:ptCount val="12"/>
                <c:pt idx="0">
                  <c:v>11247585.677000133</c:v>
                </c:pt>
                <c:pt idx="1">
                  <c:v>12089908.933999483</c:v>
                </c:pt>
                <c:pt idx="2">
                  <c:v>14470814.05899963</c:v>
                </c:pt>
                <c:pt idx="3">
                  <c:v>12859938.790999187</c:v>
                </c:pt>
                <c:pt idx="4">
                  <c:v>13582079.73099998</c:v>
                </c:pt>
                <c:pt idx="5">
                  <c:v>13125306.943999315</c:v>
                </c:pt>
                <c:pt idx="6">
                  <c:v>12612074.05599888</c:v>
                </c:pt>
                <c:pt idx="7">
                  <c:v>13248462.990000026</c:v>
                </c:pt>
                <c:pt idx="8">
                  <c:v>11810080.804999635</c:v>
                </c:pt>
                <c:pt idx="9">
                  <c:v>13912699.49399944</c:v>
                </c:pt>
                <c:pt idx="10">
                  <c:v>14188323.115998682</c:v>
                </c:pt>
                <c:pt idx="11">
                  <c:v>13845665.816998869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FF-4A4F-A992-678E3D628C66}"/>
            </c:ext>
          </c:extLst>
        </c:ser>
        <c:ser>
          <c:idx val="9"/>
          <c:order val="9"/>
          <c:tx>
            <c:strRef>
              <c:f>'[Yillik_ihracat_rakamlari_Kasim_2019.xlsx]2002_2019_AYLIK_IHR'!$A$78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'[Yillik_ihracat_rakamlari_Kasim_2019.xlsx]2002_2019_AYLIK_IHR'!$C$78:$N$78</c:f>
              <c:numCache>
                <c:formatCode>#,##0</c:formatCode>
                <c:ptCount val="12"/>
                <c:pt idx="0">
                  <c:v>12434098.319</c:v>
                </c:pt>
                <c:pt idx="1">
                  <c:v>13148021.710999999</c:v>
                </c:pt>
                <c:pt idx="2">
                  <c:v>15553245.176999999</c:v>
                </c:pt>
                <c:pt idx="3">
                  <c:v>13846627.891000001</c:v>
                </c:pt>
                <c:pt idx="4">
                  <c:v>14256695.228</c:v>
                </c:pt>
                <c:pt idx="5">
                  <c:v>12924498.134</c:v>
                </c:pt>
                <c:pt idx="6">
                  <c:v>14048956.242000001</c:v>
                </c:pt>
                <c:pt idx="7">
                  <c:v>12331984.01</c:v>
                </c:pt>
                <c:pt idx="8">
                  <c:v>14397835.42</c:v>
                </c:pt>
                <c:pt idx="9">
                  <c:v>15676860.082</c:v>
                </c:pt>
                <c:pt idx="10">
                  <c:v>15491509.931</c:v>
                </c:pt>
                <c:pt idx="11">
                  <c:v>13810281.310000001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A7FF-4A4F-A992-678E3D628C66}"/>
            </c:ext>
          </c:extLst>
        </c:ser>
        <c:ser>
          <c:idx val="10"/>
          <c:order val="10"/>
          <c:tx>
            <c:strRef>
              <c:f>'[Yillik_ihracat_rakamlari_Kasim_2019.xlsx]2002_2019_AYLIK_IHR'!$A$79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val>
            <c:numRef>
              <c:f>'[Yillik_ihracat_rakamlari_Kasim_2019.xlsx]2002_2019_AYLIK_IHR'!$C$79:$D$79</c:f>
              <c:numCache>
                <c:formatCode>#,##0</c:formatCode>
                <c:ptCount val="2"/>
                <c:pt idx="0">
                  <c:v>13179818.101000007</c:v>
                </c:pt>
                <c:pt idx="1">
                  <c:v>13571832.509998554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A7FF-4A4F-A992-678E3D628C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1660160"/>
        <c:axId val="-91659616"/>
      </c:lineChart>
      <c:catAx>
        <c:axId val="-9166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916596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16596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BİN DOLAR</a:t>
                </a:r>
              </a:p>
            </c:rich>
          </c:tx>
          <c:layout>
            <c:manualLayout>
              <c:xMode val="edge"/>
              <c:yMode val="edge"/>
              <c:x val="2.150537634408603E-2"/>
              <c:y val="0.3750005965163448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91660160"/>
        <c:crosses val="autoZero"/>
        <c:crossBetween val="between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247424717071655"/>
          <c:y val="0.30397757098544698"/>
          <c:w val="8.666666666666667E-2"/>
          <c:h val="0.6303215223097112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Tur"/>
              <a:ea typeface="Arial Tur"/>
              <a:cs typeface="Arial Tur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YILLAR İTİBARİYLE TÜRKİYE İHRACATI 2002-2019 (1.000 $)</a:t>
            </a:r>
          </a:p>
        </c:rich>
      </c:tx>
      <c:layout>
        <c:manualLayout>
          <c:xMode val="edge"/>
          <c:yMode val="edge"/>
          <c:x val="0.19840230689799673"/>
          <c:y val="3.291139240506348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84821140056188"/>
          <c:y val="0.1409282700421941"/>
          <c:w val="0.83187226596675412"/>
          <c:h val="0.745147679324894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'[Yillik_ihracat_rakamlari_Kasim_2019.xlsx]2002_2019_AYLIK_IHR'!$A$62:$A$79</c:f>
              <c:strCache>
                <c:ptCount val="18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</c:strCache>
            </c:strRef>
          </c:tx>
          <c:spPr>
            <a:gradFill rotWithShape="0">
              <a:gsLst>
                <a:gs pos="0">
                  <a:srgbClr val="000080">
                    <a:gamma/>
                    <a:shade val="46275"/>
                    <a:invGamma/>
                  </a:srgbClr>
                </a:gs>
                <a:gs pos="100000">
                  <a:srgbClr val="000080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</c:spPr>
            <c:txPr>
              <a:bodyPr anchor="ctr" anchorCtr="0"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'[Yillik_ihracat_rakamlari_Kasim_2019.xlsx]2002_2019_AYLIK_IHR'!$A$62:$A$79</c:f>
              <c:numCache>
                <c:formatCode>General</c:formatCode>
                <c:ptCount val="18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</c:numCache>
            </c:numRef>
          </c:cat>
          <c:val>
            <c:numRef>
              <c:f>'[Yillik_ihracat_rakamlari_Kasim_2019.xlsx]2002_2019_AYLIK_IHR'!$O$62:$O$79</c:f>
              <c:numCache>
                <c:formatCode>#,##0</c:formatCode>
                <c:ptCount val="18"/>
                <c:pt idx="0">
                  <c:v>36059089.028999999</c:v>
                </c:pt>
                <c:pt idx="1">
                  <c:v>47252836.302000001</c:v>
                </c:pt>
                <c:pt idx="2">
                  <c:v>63167152.819999993</c:v>
                </c:pt>
                <c:pt idx="3">
                  <c:v>73476408.142999992</c:v>
                </c:pt>
                <c:pt idx="4">
                  <c:v>85534675.517999992</c:v>
                </c:pt>
                <c:pt idx="5">
                  <c:v>107271749.90399998</c:v>
                </c:pt>
                <c:pt idx="6">
                  <c:v>132027195.626</c:v>
                </c:pt>
                <c:pt idx="7">
                  <c:v>102142612.603</c:v>
                </c:pt>
                <c:pt idx="8">
                  <c:v>113883219.18399999</c:v>
                </c:pt>
                <c:pt idx="9">
                  <c:v>134906868.83000001</c:v>
                </c:pt>
                <c:pt idx="10">
                  <c:v>152461736.55599999</c:v>
                </c:pt>
                <c:pt idx="11">
                  <c:v>151802637.08700001</c:v>
                </c:pt>
                <c:pt idx="12">
                  <c:v>157610157.69</c:v>
                </c:pt>
                <c:pt idx="13">
                  <c:v>143838871.428</c:v>
                </c:pt>
                <c:pt idx="14">
                  <c:v>142529583.80799997</c:v>
                </c:pt>
                <c:pt idx="15">
                  <c:v>156992940.41399324</c:v>
                </c:pt>
                <c:pt idx="16">
                  <c:v>167920613.45500001</c:v>
                </c:pt>
                <c:pt idx="17">
                  <c:v>141409227.70898974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53-409C-8723-1306F757A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1659072"/>
        <c:axId val="-91658528"/>
      </c:barChart>
      <c:catAx>
        <c:axId val="-9165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91658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1658528"/>
        <c:scaling>
          <c:orientation val="minMax"/>
          <c:max val="160000000"/>
          <c:min val="0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-91659072"/>
        <c:crosses val="autoZero"/>
        <c:crossBetween val="between"/>
      </c:valAx>
      <c:spPr>
        <a:gradFill rotWithShape="0">
          <a:gsLst>
            <a:gs pos="0">
              <a:srgbClr val="99CCFF"/>
            </a:gs>
            <a:gs pos="100000">
              <a:srgbClr val="99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5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1A117-1FA9-44C1-A0A7-44F7D326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10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 Can Işıklı</dc:creator>
  <cp:lastModifiedBy>Tugba Yucel</cp:lastModifiedBy>
  <cp:revision>321</cp:revision>
  <cp:lastPrinted>2016-02-29T12:22:00Z</cp:lastPrinted>
  <dcterms:created xsi:type="dcterms:W3CDTF">2017-09-12T12:42:00Z</dcterms:created>
  <dcterms:modified xsi:type="dcterms:W3CDTF">2019-12-03T05:52:00Z</dcterms:modified>
</cp:coreProperties>
</file>